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5FFDE" w14:textId="58C2C17C" w:rsidR="00392781" w:rsidRPr="006E3F6F" w:rsidRDefault="006B7EE5" w:rsidP="00F73E24">
      <w:pPr>
        <w:jc w:val="both"/>
        <w:rPr>
          <w:rFonts w:ascii="Arial" w:hAnsi="Arial" w:cs="Arial"/>
          <w:b/>
          <w:sz w:val="24"/>
          <w:szCs w:val="24"/>
        </w:rPr>
      </w:pPr>
      <w:r>
        <w:rPr>
          <w:rFonts w:ascii="Arial" w:hAnsi="Arial" w:cs="Arial"/>
          <w:b/>
          <w:sz w:val="24"/>
          <w:szCs w:val="24"/>
        </w:rPr>
        <w:t>Development Control Committee</w:t>
      </w:r>
      <w:r w:rsidR="00DA4220">
        <w:rPr>
          <w:rFonts w:ascii="Arial" w:hAnsi="Arial" w:cs="Arial"/>
          <w:b/>
          <w:sz w:val="24"/>
          <w:szCs w:val="24"/>
        </w:rPr>
        <w:t xml:space="preserve"> </w:t>
      </w:r>
      <w:r w:rsidR="00F340D3">
        <w:rPr>
          <w:rFonts w:ascii="Arial" w:hAnsi="Arial" w:cs="Arial"/>
          <w:b/>
          <w:sz w:val="24"/>
          <w:szCs w:val="24"/>
        </w:rPr>
        <w:t>–</w:t>
      </w:r>
      <w:r w:rsidR="00DA4220">
        <w:rPr>
          <w:rFonts w:ascii="Arial" w:hAnsi="Arial" w:cs="Arial"/>
          <w:b/>
          <w:sz w:val="24"/>
          <w:szCs w:val="24"/>
        </w:rPr>
        <w:t xml:space="preserve"> </w:t>
      </w:r>
      <w:r w:rsidR="00985A70">
        <w:rPr>
          <w:rFonts w:ascii="Arial" w:hAnsi="Arial" w:cs="Arial"/>
          <w:b/>
          <w:sz w:val="24"/>
          <w:szCs w:val="24"/>
        </w:rPr>
        <w:t>21 July</w:t>
      </w:r>
      <w:r w:rsidR="00A14B5B">
        <w:rPr>
          <w:rFonts w:ascii="Arial" w:hAnsi="Arial" w:cs="Arial"/>
          <w:b/>
          <w:sz w:val="24"/>
          <w:szCs w:val="24"/>
        </w:rPr>
        <w:t xml:space="preserve"> 2021</w:t>
      </w:r>
    </w:p>
    <w:p w14:paraId="7155E41A" w14:textId="77777777" w:rsidR="006E3F6F" w:rsidRDefault="006E3F6F" w:rsidP="00F73E24">
      <w:pPr>
        <w:jc w:val="both"/>
        <w:rPr>
          <w:rFonts w:ascii="Arial" w:hAnsi="Arial" w:cs="Arial"/>
          <w:b/>
          <w:sz w:val="24"/>
          <w:szCs w:val="24"/>
        </w:rPr>
      </w:pPr>
      <w:r w:rsidRPr="006E3F6F">
        <w:rPr>
          <w:rFonts w:ascii="Arial" w:hAnsi="Arial" w:cs="Arial"/>
          <w:b/>
          <w:sz w:val="24"/>
          <w:szCs w:val="24"/>
        </w:rPr>
        <w:t>Update Sheet</w:t>
      </w:r>
    </w:p>
    <w:p w14:paraId="6027CFEE" w14:textId="77777777" w:rsidR="006B3D88" w:rsidRDefault="006B3D88" w:rsidP="00F73E24">
      <w:pPr>
        <w:spacing w:after="0"/>
        <w:jc w:val="both"/>
        <w:rPr>
          <w:rFonts w:ascii="Arial" w:hAnsi="Arial" w:cs="Arial"/>
          <w:b/>
          <w:sz w:val="24"/>
          <w:szCs w:val="24"/>
        </w:rPr>
      </w:pPr>
    </w:p>
    <w:p w14:paraId="222FB1E6" w14:textId="47493FF7" w:rsidR="009F7581" w:rsidRDefault="009F7581" w:rsidP="00F73E24">
      <w:pPr>
        <w:spacing w:after="0"/>
        <w:jc w:val="both"/>
        <w:rPr>
          <w:rFonts w:ascii="Arial" w:hAnsi="Arial" w:cs="Arial"/>
          <w:b/>
          <w:sz w:val="24"/>
          <w:szCs w:val="24"/>
        </w:rPr>
      </w:pPr>
      <w:r>
        <w:rPr>
          <w:rFonts w:ascii="Arial" w:hAnsi="Arial" w:cs="Arial"/>
          <w:b/>
          <w:sz w:val="24"/>
          <w:szCs w:val="24"/>
        </w:rPr>
        <w:t>Item 5 – East Quarry – Application LCC/2021/0027</w:t>
      </w:r>
    </w:p>
    <w:p w14:paraId="388C6904" w14:textId="7DA5846F" w:rsidR="009F7581" w:rsidRDefault="009F7581" w:rsidP="00F73E24">
      <w:pPr>
        <w:spacing w:after="0"/>
        <w:jc w:val="both"/>
        <w:rPr>
          <w:rFonts w:ascii="Arial" w:hAnsi="Arial" w:cs="Arial"/>
          <w:b/>
          <w:sz w:val="24"/>
          <w:szCs w:val="24"/>
        </w:rPr>
      </w:pPr>
    </w:p>
    <w:p w14:paraId="51D68930" w14:textId="61485F64" w:rsidR="009F7581" w:rsidRDefault="009F7581" w:rsidP="00F73E24">
      <w:pPr>
        <w:spacing w:after="0"/>
        <w:jc w:val="both"/>
        <w:rPr>
          <w:rFonts w:ascii="Arial" w:hAnsi="Arial" w:cs="Arial"/>
          <w:b/>
          <w:sz w:val="24"/>
          <w:szCs w:val="24"/>
        </w:rPr>
      </w:pPr>
      <w:r>
        <w:rPr>
          <w:rFonts w:ascii="Arial" w:hAnsi="Arial" w:cs="Arial"/>
          <w:b/>
          <w:sz w:val="24"/>
          <w:szCs w:val="24"/>
        </w:rPr>
        <w:t>Consultations</w:t>
      </w:r>
    </w:p>
    <w:p w14:paraId="308065FB" w14:textId="48D5222E" w:rsidR="003D4777" w:rsidRDefault="003D4777" w:rsidP="00F73E24">
      <w:pPr>
        <w:spacing w:after="0"/>
        <w:jc w:val="both"/>
        <w:rPr>
          <w:rFonts w:ascii="Arial" w:hAnsi="Arial" w:cs="Arial"/>
          <w:b/>
          <w:sz w:val="24"/>
          <w:szCs w:val="24"/>
        </w:rPr>
      </w:pPr>
    </w:p>
    <w:p w14:paraId="338D09F1" w14:textId="42EF85D9" w:rsidR="003D4777" w:rsidRDefault="003D4777" w:rsidP="00F73E24">
      <w:pPr>
        <w:spacing w:after="0"/>
        <w:jc w:val="both"/>
        <w:rPr>
          <w:rFonts w:ascii="Arial" w:hAnsi="Arial" w:cs="Arial"/>
          <w:bCs/>
          <w:sz w:val="24"/>
          <w:szCs w:val="24"/>
        </w:rPr>
      </w:pPr>
      <w:r w:rsidRPr="003D4777">
        <w:rPr>
          <w:rFonts w:ascii="Arial" w:hAnsi="Arial" w:cs="Arial"/>
          <w:bCs/>
          <w:sz w:val="24"/>
          <w:szCs w:val="24"/>
        </w:rPr>
        <w:t>West Lancashire Borough Council</w:t>
      </w:r>
      <w:r>
        <w:rPr>
          <w:rFonts w:ascii="Arial" w:hAnsi="Arial" w:cs="Arial"/>
          <w:bCs/>
          <w:sz w:val="24"/>
          <w:szCs w:val="24"/>
        </w:rPr>
        <w:t>:</w:t>
      </w:r>
      <w:r w:rsidR="008F6276">
        <w:rPr>
          <w:rFonts w:ascii="Arial" w:hAnsi="Arial" w:cs="Arial"/>
          <w:bCs/>
          <w:sz w:val="24"/>
          <w:szCs w:val="24"/>
        </w:rPr>
        <w:t xml:space="preserve">  </w:t>
      </w:r>
      <w:r w:rsidR="007209C9">
        <w:rPr>
          <w:rFonts w:ascii="Arial" w:hAnsi="Arial" w:cs="Arial"/>
          <w:bCs/>
          <w:sz w:val="24"/>
          <w:szCs w:val="24"/>
        </w:rPr>
        <w:t>Object to the application for the following reasons:</w:t>
      </w:r>
    </w:p>
    <w:p w14:paraId="636C8DD3" w14:textId="5689CBDD" w:rsidR="007209C9" w:rsidRDefault="007209C9" w:rsidP="00F73E24">
      <w:pPr>
        <w:spacing w:after="0"/>
        <w:jc w:val="both"/>
        <w:rPr>
          <w:rFonts w:ascii="Arial" w:hAnsi="Arial" w:cs="Arial"/>
          <w:bCs/>
          <w:sz w:val="24"/>
          <w:szCs w:val="24"/>
        </w:rPr>
      </w:pPr>
    </w:p>
    <w:p w14:paraId="7F5ED2EB" w14:textId="343E3AA9" w:rsidR="007209C9" w:rsidRPr="008F6276" w:rsidRDefault="007209C9" w:rsidP="008F6276">
      <w:pPr>
        <w:pStyle w:val="ListParagraph"/>
        <w:numPr>
          <w:ilvl w:val="0"/>
          <w:numId w:val="10"/>
        </w:numPr>
        <w:spacing w:after="0"/>
        <w:ind w:left="360"/>
        <w:jc w:val="both"/>
        <w:rPr>
          <w:rFonts w:ascii="Arial" w:hAnsi="Arial" w:cs="Arial"/>
          <w:bCs/>
          <w:sz w:val="24"/>
          <w:szCs w:val="24"/>
        </w:rPr>
      </w:pPr>
      <w:r w:rsidRPr="008F6276">
        <w:rPr>
          <w:rFonts w:ascii="Arial" w:hAnsi="Arial" w:cs="Arial"/>
          <w:bCs/>
          <w:sz w:val="24"/>
          <w:szCs w:val="24"/>
        </w:rPr>
        <w:t>Insuffic</w:t>
      </w:r>
      <w:r w:rsidR="008F6276">
        <w:rPr>
          <w:rFonts w:ascii="Arial" w:hAnsi="Arial" w:cs="Arial"/>
          <w:bCs/>
          <w:sz w:val="24"/>
          <w:szCs w:val="24"/>
        </w:rPr>
        <w:t>i</w:t>
      </w:r>
      <w:r w:rsidRPr="008F6276">
        <w:rPr>
          <w:rFonts w:ascii="Arial" w:hAnsi="Arial" w:cs="Arial"/>
          <w:bCs/>
          <w:sz w:val="24"/>
          <w:szCs w:val="24"/>
        </w:rPr>
        <w:t xml:space="preserve">ent information has been submitted to fully assess the impacts of noise from construction activities in conflict with the </w:t>
      </w:r>
      <w:r w:rsidR="00EA55EC">
        <w:rPr>
          <w:rFonts w:ascii="Arial" w:hAnsi="Arial" w:cs="Arial"/>
          <w:bCs/>
          <w:sz w:val="24"/>
          <w:szCs w:val="24"/>
        </w:rPr>
        <w:t>National Planning Policy Framework (</w:t>
      </w:r>
      <w:r w:rsidRPr="008F6276">
        <w:rPr>
          <w:rFonts w:ascii="Arial" w:hAnsi="Arial" w:cs="Arial"/>
          <w:bCs/>
          <w:sz w:val="24"/>
          <w:szCs w:val="24"/>
        </w:rPr>
        <w:t>NPPF</w:t>
      </w:r>
      <w:r w:rsidR="00EA55EC">
        <w:rPr>
          <w:rFonts w:ascii="Arial" w:hAnsi="Arial" w:cs="Arial"/>
          <w:bCs/>
          <w:sz w:val="24"/>
          <w:szCs w:val="24"/>
        </w:rPr>
        <w:t>)</w:t>
      </w:r>
      <w:r w:rsidRPr="008F6276">
        <w:rPr>
          <w:rFonts w:ascii="Arial" w:hAnsi="Arial" w:cs="Arial"/>
          <w:bCs/>
          <w:sz w:val="24"/>
          <w:szCs w:val="24"/>
        </w:rPr>
        <w:t xml:space="preserve"> and Policy GN3 of the local plan.</w:t>
      </w:r>
    </w:p>
    <w:p w14:paraId="6A310446" w14:textId="77777777" w:rsidR="007209C9" w:rsidRDefault="007209C9" w:rsidP="00F73E24">
      <w:pPr>
        <w:spacing w:after="0"/>
        <w:jc w:val="both"/>
        <w:rPr>
          <w:rFonts w:ascii="Arial" w:hAnsi="Arial" w:cs="Arial"/>
          <w:bCs/>
          <w:sz w:val="24"/>
          <w:szCs w:val="24"/>
        </w:rPr>
      </w:pPr>
    </w:p>
    <w:p w14:paraId="2B4B5500" w14:textId="440DA501" w:rsidR="007209C9" w:rsidRPr="008F6276" w:rsidRDefault="007209C9" w:rsidP="008F6276">
      <w:pPr>
        <w:pStyle w:val="ListParagraph"/>
        <w:numPr>
          <w:ilvl w:val="0"/>
          <w:numId w:val="10"/>
        </w:numPr>
        <w:spacing w:after="0"/>
        <w:ind w:left="360"/>
        <w:jc w:val="both"/>
        <w:rPr>
          <w:rFonts w:ascii="Arial" w:hAnsi="Arial" w:cs="Arial"/>
          <w:bCs/>
          <w:sz w:val="24"/>
          <w:szCs w:val="24"/>
        </w:rPr>
      </w:pPr>
      <w:r w:rsidRPr="008F6276">
        <w:rPr>
          <w:rFonts w:ascii="Arial" w:hAnsi="Arial" w:cs="Arial"/>
          <w:bCs/>
          <w:sz w:val="24"/>
          <w:szCs w:val="24"/>
        </w:rPr>
        <w:t>Insuffic</w:t>
      </w:r>
      <w:r w:rsidR="008F6276">
        <w:rPr>
          <w:rFonts w:ascii="Arial" w:hAnsi="Arial" w:cs="Arial"/>
          <w:bCs/>
          <w:sz w:val="24"/>
          <w:szCs w:val="24"/>
        </w:rPr>
        <w:t>i</w:t>
      </w:r>
      <w:r w:rsidRPr="008F6276">
        <w:rPr>
          <w:rFonts w:ascii="Arial" w:hAnsi="Arial" w:cs="Arial"/>
          <w:bCs/>
          <w:sz w:val="24"/>
          <w:szCs w:val="24"/>
        </w:rPr>
        <w:t xml:space="preserve">ent information has been submitted to fully assess the ecological / biodiversity implications of the development contrary to the Habitats Regulations, </w:t>
      </w:r>
      <w:r w:rsidR="00EA55EC">
        <w:rPr>
          <w:rFonts w:ascii="Arial" w:hAnsi="Arial" w:cs="Arial"/>
          <w:bCs/>
          <w:sz w:val="24"/>
          <w:szCs w:val="24"/>
        </w:rPr>
        <w:t>National Planning Policy Framework (</w:t>
      </w:r>
      <w:r w:rsidR="00EA55EC" w:rsidRPr="008F6276">
        <w:rPr>
          <w:rFonts w:ascii="Arial" w:hAnsi="Arial" w:cs="Arial"/>
          <w:bCs/>
          <w:sz w:val="24"/>
          <w:szCs w:val="24"/>
        </w:rPr>
        <w:t>NPPF</w:t>
      </w:r>
      <w:r w:rsidR="00EA55EC">
        <w:rPr>
          <w:rFonts w:ascii="Arial" w:hAnsi="Arial" w:cs="Arial"/>
          <w:bCs/>
          <w:sz w:val="24"/>
          <w:szCs w:val="24"/>
        </w:rPr>
        <w:t>)</w:t>
      </w:r>
      <w:r w:rsidRPr="008F6276">
        <w:rPr>
          <w:rFonts w:ascii="Arial" w:hAnsi="Arial" w:cs="Arial"/>
          <w:bCs/>
          <w:sz w:val="24"/>
          <w:szCs w:val="24"/>
        </w:rPr>
        <w:t xml:space="preserve"> and policies GN3 and EN2 of the local plan</w:t>
      </w:r>
    </w:p>
    <w:p w14:paraId="46959257" w14:textId="731BFF33" w:rsidR="007209C9" w:rsidRDefault="007209C9" w:rsidP="00F73E24">
      <w:pPr>
        <w:spacing w:after="0"/>
        <w:jc w:val="both"/>
        <w:rPr>
          <w:rFonts w:ascii="Arial" w:hAnsi="Arial" w:cs="Arial"/>
          <w:bCs/>
          <w:sz w:val="24"/>
          <w:szCs w:val="24"/>
        </w:rPr>
      </w:pPr>
    </w:p>
    <w:p w14:paraId="5D249E57" w14:textId="60DB4FF6" w:rsidR="008F6276" w:rsidRPr="008F6276" w:rsidRDefault="007209C9" w:rsidP="008F6276">
      <w:pPr>
        <w:pStyle w:val="ListParagraph"/>
        <w:numPr>
          <w:ilvl w:val="0"/>
          <w:numId w:val="10"/>
        </w:numPr>
        <w:spacing w:after="0"/>
        <w:ind w:left="360"/>
        <w:jc w:val="both"/>
        <w:rPr>
          <w:rFonts w:ascii="Arial" w:hAnsi="Arial" w:cs="Arial"/>
          <w:bCs/>
          <w:sz w:val="24"/>
          <w:szCs w:val="24"/>
        </w:rPr>
      </w:pPr>
      <w:r w:rsidRPr="008F6276">
        <w:rPr>
          <w:rFonts w:ascii="Arial" w:hAnsi="Arial" w:cs="Arial"/>
          <w:bCs/>
          <w:sz w:val="24"/>
          <w:szCs w:val="24"/>
        </w:rPr>
        <w:t xml:space="preserve">Insufficient information has been submitted to fully assess the impact on the </w:t>
      </w:r>
    </w:p>
    <w:p w14:paraId="73574217" w14:textId="77777777" w:rsidR="0082669B" w:rsidRDefault="008F6276" w:rsidP="008F6276">
      <w:pPr>
        <w:spacing w:after="0"/>
        <w:jc w:val="both"/>
        <w:rPr>
          <w:rFonts w:ascii="Arial" w:hAnsi="Arial" w:cs="Arial"/>
          <w:bCs/>
          <w:sz w:val="24"/>
          <w:szCs w:val="24"/>
        </w:rPr>
      </w:pPr>
      <w:r w:rsidRPr="008F6276">
        <w:rPr>
          <w:rFonts w:ascii="Arial" w:hAnsi="Arial" w:cs="Arial"/>
          <w:bCs/>
          <w:sz w:val="24"/>
          <w:szCs w:val="24"/>
        </w:rPr>
        <w:t xml:space="preserve">     </w:t>
      </w:r>
      <w:r w:rsidR="007209C9" w:rsidRPr="008F6276">
        <w:rPr>
          <w:rFonts w:ascii="Arial" w:hAnsi="Arial" w:cs="Arial"/>
          <w:bCs/>
          <w:sz w:val="24"/>
          <w:szCs w:val="24"/>
        </w:rPr>
        <w:t xml:space="preserve">woodland within the site contrary to the </w:t>
      </w:r>
      <w:r w:rsidR="0082669B">
        <w:rPr>
          <w:rFonts w:ascii="Arial" w:hAnsi="Arial" w:cs="Arial"/>
          <w:bCs/>
          <w:sz w:val="24"/>
          <w:szCs w:val="24"/>
        </w:rPr>
        <w:t>National Planning Policy Framework</w:t>
      </w:r>
    </w:p>
    <w:p w14:paraId="141A4170" w14:textId="7596049C" w:rsidR="007209C9" w:rsidRPr="008F6276" w:rsidRDefault="0082669B" w:rsidP="0082669B">
      <w:pPr>
        <w:spacing w:after="0"/>
        <w:jc w:val="both"/>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w:t>
      </w:r>
      <w:r w:rsidRPr="008F6276">
        <w:rPr>
          <w:rFonts w:ascii="Arial" w:hAnsi="Arial" w:cs="Arial"/>
          <w:bCs/>
          <w:sz w:val="24"/>
          <w:szCs w:val="24"/>
        </w:rPr>
        <w:t>NPPF</w:t>
      </w:r>
      <w:r>
        <w:rPr>
          <w:rFonts w:ascii="Arial" w:hAnsi="Arial" w:cs="Arial"/>
          <w:bCs/>
          <w:sz w:val="24"/>
          <w:szCs w:val="24"/>
        </w:rPr>
        <w:t>)</w:t>
      </w:r>
      <w:r>
        <w:rPr>
          <w:rFonts w:ascii="Arial" w:hAnsi="Arial" w:cs="Arial"/>
          <w:bCs/>
          <w:sz w:val="24"/>
          <w:szCs w:val="24"/>
        </w:rPr>
        <w:t xml:space="preserve"> </w:t>
      </w:r>
      <w:r w:rsidR="007209C9" w:rsidRPr="008F6276">
        <w:rPr>
          <w:rFonts w:ascii="Arial" w:hAnsi="Arial" w:cs="Arial"/>
          <w:bCs/>
          <w:sz w:val="24"/>
          <w:szCs w:val="24"/>
        </w:rPr>
        <w:t>and policy EN2 of the local plan.</w:t>
      </w:r>
    </w:p>
    <w:p w14:paraId="244ECBC9" w14:textId="7DECA3C6" w:rsidR="009F7581" w:rsidRDefault="009F7581" w:rsidP="00F73E24">
      <w:pPr>
        <w:spacing w:after="0"/>
        <w:jc w:val="both"/>
        <w:rPr>
          <w:rFonts w:ascii="Arial" w:hAnsi="Arial" w:cs="Arial"/>
          <w:b/>
          <w:sz w:val="24"/>
          <w:szCs w:val="24"/>
        </w:rPr>
      </w:pPr>
    </w:p>
    <w:p w14:paraId="7A53E740" w14:textId="441FE194" w:rsidR="009F7581" w:rsidRPr="009F7581" w:rsidRDefault="009F7581" w:rsidP="00F73E24">
      <w:pPr>
        <w:spacing w:after="0"/>
        <w:jc w:val="both"/>
        <w:rPr>
          <w:rFonts w:ascii="Arial" w:hAnsi="Arial" w:cs="Arial"/>
          <w:bCs/>
          <w:sz w:val="24"/>
          <w:szCs w:val="24"/>
        </w:rPr>
      </w:pPr>
      <w:r w:rsidRPr="009F7581">
        <w:rPr>
          <w:rFonts w:ascii="Arial" w:hAnsi="Arial" w:cs="Arial"/>
          <w:bCs/>
          <w:sz w:val="24"/>
          <w:szCs w:val="24"/>
        </w:rPr>
        <w:t>Environment Agency</w:t>
      </w:r>
      <w:r w:rsidR="008F6276">
        <w:rPr>
          <w:rFonts w:ascii="Arial" w:hAnsi="Arial" w:cs="Arial"/>
          <w:bCs/>
          <w:sz w:val="24"/>
          <w:szCs w:val="24"/>
        </w:rPr>
        <w:t xml:space="preserve"> (EA)</w:t>
      </w:r>
      <w:r w:rsidRPr="009F7581">
        <w:rPr>
          <w:rFonts w:ascii="Arial" w:hAnsi="Arial" w:cs="Arial"/>
          <w:bCs/>
          <w:sz w:val="24"/>
          <w:szCs w:val="24"/>
        </w:rPr>
        <w:t>:</w:t>
      </w:r>
      <w:r w:rsidR="008F6276">
        <w:rPr>
          <w:rFonts w:ascii="Arial" w:hAnsi="Arial" w:cs="Arial"/>
          <w:bCs/>
          <w:sz w:val="24"/>
          <w:szCs w:val="24"/>
        </w:rPr>
        <w:t xml:space="preserve">  </w:t>
      </w:r>
      <w:r w:rsidRPr="009F7581">
        <w:rPr>
          <w:rFonts w:ascii="Arial" w:hAnsi="Arial" w:cs="Arial"/>
          <w:bCs/>
          <w:sz w:val="24"/>
          <w:szCs w:val="24"/>
        </w:rPr>
        <w:t>No objection</w:t>
      </w:r>
      <w:r>
        <w:rPr>
          <w:rFonts w:ascii="Arial" w:hAnsi="Arial" w:cs="Arial"/>
          <w:bCs/>
          <w:sz w:val="24"/>
          <w:szCs w:val="24"/>
        </w:rPr>
        <w:t xml:space="preserve">. The abstraction licence issued by the EA allows for the partial dewatering of the quarry. </w:t>
      </w:r>
      <w:r w:rsidR="00DE3D5B">
        <w:rPr>
          <w:rFonts w:ascii="Arial" w:hAnsi="Arial" w:cs="Arial"/>
          <w:bCs/>
          <w:sz w:val="24"/>
          <w:szCs w:val="24"/>
        </w:rPr>
        <w:t>A</w:t>
      </w:r>
      <w:r>
        <w:rPr>
          <w:rFonts w:ascii="Arial" w:hAnsi="Arial" w:cs="Arial"/>
          <w:bCs/>
          <w:sz w:val="24"/>
          <w:szCs w:val="24"/>
        </w:rPr>
        <w:t xml:space="preserve"> volume of water will be retained within the void</w:t>
      </w:r>
      <w:r w:rsidR="003D4777">
        <w:rPr>
          <w:rFonts w:ascii="Arial" w:hAnsi="Arial" w:cs="Arial"/>
          <w:bCs/>
          <w:sz w:val="24"/>
          <w:szCs w:val="24"/>
        </w:rPr>
        <w:t xml:space="preserve"> and as a result of the change in water level, alternative arrangements may be required to allow for emergency access. The EA also comment that the development may require a permit or an exemption from permitting.</w:t>
      </w:r>
    </w:p>
    <w:p w14:paraId="1ADB25D2" w14:textId="6446A1C8" w:rsidR="009F7581" w:rsidRDefault="009F7581" w:rsidP="00F73E24">
      <w:pPr>
        <w:spacing w:after="0"/>
        <w:jc w:val="both"/>
        <w:rPr>
          <w:rFonts w:ascii="Arial" w:hAnsi="Arial" w:cs="Arial"/>
          <w:b/>
          <w:sz w:val="24"/>
          <w:szCs w:val="24"/>
        </w:rPr>
      </w:pPr>
    </w:p>
    <w:p w14:paraId="04B97437" w14:textId="72120230" w:rsidR="009F7581" w:rsidRDefault="003D4777" w:rsidP="00F73E24">
      <w:pPr>
        <w:spacing w:after="0"/>
        <w:jc w:val="both"/>
        <w:rPr>
          <w:rFonts w:ascii="Arial" w:hAnsi="Arial" w:cs="Arial"/>
          <w:bCs/>
          <w:sz w:val="24"/>
          <w:szCs w:val="24"/>
        </w:rPr>
      </w:pPr>
      <w:r w:rsidRPr="00E449D4">
        <w:rPr>
          <w:rFonts w:ascii="Arial" w:hAnsi="Arial" w:cs="Arial"/>
          <w:bCs/>
          <w:sz w:val="24"/>
          <w:szCs w:val="24"/>
        </w:rPr>
        <w:t>Shevington Parish Council:</w:t>
      </w:r>
      <w:r w:rsidR="008F6276">
        <w:rPr>
          <w:rFonts w:ascii="Arial" w:hAnsi="Arial" w:cs="Arial"/>
          <w:bCs/>
          <w:sz w:val="24"/>
          <w:szCs w:val="24"/>
        </w:rPr>
        <w:t xml:space="preserve">  </w:t>
      </w:r>
      <w:r w:rsidR="00E449D4">
        <w:rPr>
          <w:rFonts w:ascii="Arial" w:hAnsi="Arial" w:cs="Arial"/>
          <w:bCs/>
          <w:sz w:val="24"/>
          <w:szCs w:val="24"/>
        </w:rPr>
        <w:t>Request a deferment of the application to allow more time for the Parish Council to provide comments. They consider that it is inappropriate for the report to be prepared until objectors have been given full time to submit their views. The parish council also question why they, and Wigan Council were not formally consulted on the application.</w:t>
      </w:r>
    </w:p>
    <w:p w14:paraId="1162C91B" w14:textId="15C9C6AF" w:rsidR="00E449D4" w:rsidRDefault="00E449D4" w:rsidP="00F73E24">
      <w:pPr>
        <w:spacing w:after="0"/>
        <w:jc w:val="both"/>
        <w:rPr>
          <w:rFonts w:ascii="Arial" w:hAnsi="Arial" w:cs="Arial"/>
          <w:bCs/>
          <w:sz w:val="24"/>
          <w:szCs w:val="24"/>
        </w:rPr>
      </w:pPr>
    </w:p>
    <w:p w14:paraId="78D7F20D" w14:textId="5F30320E" w:rsidR="00E449D4" w:rsidRPr="00307C0B" w:rsidRDefault="00E449D4" w:rsidP="00F73E24">
      <w:pPr>
        <w:spacing w:after="0"/>
        <w:jc w:val="both"/>
        <w:rPr>
          <w:rFonts w:ascii="Arial" w:hAnsi="Arial" w:cs="Arial"/>
          <w:b/>
          <w:sz w:val="24"/>
          <w:szCs w:val="24"/>
        </w:rPr>
      </w:pPr>
      <w:r w:rsidRPr="00307C0B">
        <w:rPr>
          <w:rFonts w:ascii="Arial" w:hAnsi="Arial" w:cs="Arial"/>
          <w:b/>
          <w:sz w:val="24"/>
          <w:szCs w:val="24"/>
        </w:rPr>
        <w:t>Representations</w:t>
      </w:r>
    </w:p>
    <w:p w14:paraId="56FD2F82" w14:textId="4A1461B2" w:rsidR="00E449D4" w:rsidRDefault="00E449D4" w:rsidP="00F73E24">
      <w:pPr>
        <w:spacing w:after="0"/>
        <w:jc w:val="both"/>
        <w:rPr>
          <w:rFonts w:ascii="Arial" w:hAnsi="Arial" w:cs="Arial"/>
          <w:bCs/>
          <w:sz w:val="24"/>
          <w:szCs w:val="24"/>
        </w:rPr>
      </w:pPr>
    </w:p>
    <w:p w14:paraId="0AF4D0D8" w14:textId="27E751DE" w:rsidR="00E449D4" w:rsidRDefault="00E449D4" w:rsidP="00F73E24">
      <w:pPr>
        <w:spacing w:after="0"/>
        <w:jc w:val="both"/>
        <w:rPr>
          <w:rFonts w:ascii="Arial" w:hAnsi="Arial" w:cs="Arial"/>
          <w:bCs/>
          <w:sz w:val="24"/>
          <w:szCs w:val="24"/>
        </w:rPr>
      </w:pPr>
      <w:r>
        <w:rPr>
          <w:rFonts w:ascii="Arial" w:hAnsi="Arial" w:cs="Arial"/>
          <w:bCs/>
          <w:sz w:val="24"/>
          <w:szCs w:val="24"/>
        </w:rPr>
        <w:t xml:space="preserve">Since the report was prepared a further </w:t>
      </w:r>
      <w:r w:rsidR="00245BE9">
        <w:rPr>
          <w:rFonts w:ascii="Arial" w:hAnsi="Arial" w:cs="Arial"/>
          <w:bCs/>
          <w:sz w:val="24"/>
          <w:szCs w:val="24"/>
        </w:rPr>
        <w:t>106</w:t>
      </w:r>
      <w:r>
        <w:rPr>
          <w:rFonts w:ascii="Arial" w:hAnsi="Arial" w:cs="Arial"/>
          <w:bCs/>
          <w:sz w:val="24"/>
          <w:szCs w:val="24"/>
        </w:rPr>
        <w:t xml:space="preserve"> representations objecting to the application and </w:t>
      </w:r>
      <w:r w:rsidR="008F6276">
        <w:rPr>
          <w:rFonts w:ascii="Arial" w:hAnsi="Arial" w:cs="Arial"/>
          <w:bCs/>
          <w:sz w:val="24"/>
          <w:szCs w:val="24"/>
        </w:rPr>
        <w:t>three</w:t>
      </w:r>
      <w:r w:rsidR="00307C0B">
        <w:rPr>
          <w:rFonts w:ascii="Arial" w:hAnsi="Arial" w:cs="Arial"/>
          <w:bCs/>
          <w:sz w:val="24"/>
          <w:szCs w:val="24"/>
        </w:rPr>
        <w:t xml:space="preserve"> letters of support have been received, summarised as follows:</w:t>
      </w:r>
    </w:p>
    <w:p w14:paraId="5EE86F5B" w14:textId="1604DBBD" w:rsidR="00307C0B" w:rsidRDefault="00307C0B" w:rsidP="00F73E24">
      <w:pPr>
        <w:spacing w:after="0"/>
        <w:jc w:val="both"/>
        <w:rPr>
          <w:rFonts w:ascii="Arial" w:hAnsi="Arial" w:cs="Arial"/>
          <w:bCs/>
          <w:sz w:val="24"/>
          <w:szCs w:val="24"/>
        </w:rPr>
      </w:pPr>
    </w:p>
    <w:p w14:paraId="536EA7CB" w14:textId="3EDD7562" w:rsidR="00307C0B" w:rsidRPr="007D69BC" w:rsidRDefault="00307C0B" w:rsidP="00F73E24">
      <w:pPr>
        <w:spacing w:after="0"/>
        <w:jc w:val="both"/>
        <w:rPr>
          <w:rFonts w:ascii="Arial" w:hAnsi="Arial" w:cs="Arial"/>
          <w:b/>
          <w:sz w:val="24"/>
          <w:szCs w:val="24"/>
        </w:rPr>
      </w:pPr>
      <w:r w:rsidRPr="007D69BC">
        <w:rPr>
          <w:rFonts w:ascii="Arial" w:hAnsi="Arial" w:cs="Arial"/>
          <w:b/>
          <w:sz w:val="24"/>
          <w:szCs w:val="24"/>
        </w:rPr>
        <w:t>Objections</w:t>
      </w:r>
    </w:p>
    <w:p w14:paraId="50ED12E8" w14:textId="31FB341C" w:rsidR="00307C0B" w:rsidRDefault="00307C0B" w:rsidP="00F73E24">
      <w:pPr>
        <w:spacing w:after="0"/>
        <w:jc w:val="both"/>
        <w:rPr>
          <w:rFonts w:ascii="Arial" w:hAnsi="Arial" w:cs="Arial"/>
          <w:bCs/>
          <w:sz w:val="24"/>
          <w:szCs w:val="24"/>
        </w:rPr>
      </w:pPr>
    </w:p>
    <w:p w14:paraId="0D0AEA3F" w14:textId="67FA25C7" w:rsidR="00307C0B" w:rsidRDefault="00307C0B"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There is no requirement for the ramp as the current track gives access</w:t>
      </w:r>
      <w:r w:rsidR="007968B0">
        <w:rPr>
          <w:rFonts w:ascii="Arial" w:hAnsi="Arial" w:cs="Arial"/>
          <w:bCs/>
          <w:sz w:val="24"/>
          <w:szCs w:val="24"/>
        </w:rPr>
        <w:t>. The emergency services are not requiring the ramp</w:t>
      </w:r>
      <w:r w:rsidR="008F6276">
        <w:rPr>
          <w:rFonts w:ascii="Arial" w:hAnsi="Arial" w:cs="Arial"/>
          <w:bCs/>
          <w:sz w:val="24"/>
          <w:szCs w:val="24"/>
        </w:rPr>
        <w:t>.</w:t>
      </w:r>
    </w:p>
    <w:p w14:paraId="4B3AB502" w14:textId="02882873" w:rsidR="00307C0B" w:rsidRDefault="00307C0B"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lastRenderedPageBreak/>
        <w:t>The quarry should be made more secure</w:t>
      </w:r>
      <w:r w:rsidR="00DE3D5B">
        <w:rPr>
          <w:rFonts w:ascii="Arial" w:hAnsi="Arial" w:cs="Arial"/>
          <w:bCs/>
          <w:sz w:val="24"/>
          <w:szCs w:val="24"/>
        </w:rPr>
        <w:t xml:space="preserve"> and further life</w:t>
      </w:r>
      <w:r w:rsidR="008F6276">
        <w:rPr>
          <w:rFonts w:ascii="Arial" w:hAnsi="Arial" w:cs="Arial"/>
          <w:bCs/>
          <w:sz w:val="24"/>
          <w:szCs w:val="24"/>
        </w:rPr>
        <w:t>-</w:t>
      </w:r>
      <w:r w:rsidR="00DE3D5B">
        <w:rPr>
          <w:rFonts w:ascii="Arial" w:hAnsi="Arial" w:cs="Arial"/>
          <w:bCs/>
          <w:sz w:val="24"/>
          <w:szCs w:val="24"/>
        </w:rPr>
        <w:t>saving equipment provided</w:t>
      </w:r>
      <w:r w:rsidR="00B0050D">
        <w:rPr>
          <w:rFonts w:ascii="Arial" w:hAnsi="Arial" w:cs="Arial"/>
          <w:bCs/>
          <w:sz w:val="24"/>
          <w:szCs w:val="24"/>
        </w:rPr>
        <w:t xml:space="preserve">. There are </w:t>
      </w:r>
      <w:r w:rsidR="005F5EE2">
        <w:rPr>
          <w:rFonts w:ascii="Arial" w:hAnsi="Arial" w:cs="Arial"/>
          <w:bCs/>
          <w:sz w:val="24"/>
          <w:szCs w:val="24"/>
        </w:rPr>
        <w:t xml:space="preserve">other </w:t>
      </w:r>
      <w:r w:rsidR="00B0050D">
        <w:rPr>
          <w:rFonts w:ascii="Arial" w:hAnsi="Arial" w:cs="Arial"/>
          <w:bCs/>
          <w:sz w:val="24"/>
          <w:szCs w:val="24"/>
        </w:rPr>
        <w:t>ways to make this quarry safe and to teach children about water safety</w:t>
      </w:r>
      <w:r w:rsidR="00F87BA0">
        <w:rPr>
          <w:rFonts w:ascii="Arial" w:hAnsi="Arial" w:cs="Arial"/>
          <w:bCs/>
          <w:sz w:val="24"/>
          <w:szCs w:val="24"/>
        </w:rPr>
        <w:t xml:space="preserve">. The ramp will make access </w:t>
      </w:r>
      <w:r w:rsidR="007968B0">
        <w:rPr>
          <w:rFonts w:ascii="Arial" w:hAnsi="Arial" w:cs="Arial"/>
          <w:bCs/>
          <w:sz w:val="24"/>
          <w:szCs w:val="24"/>
        </w:rPr>
        <w:t>for</w:t>
      </w:r>
      <w:r w:rsidR="00F87BA0">
        <w:rPr>
          <w:rFonts w:ascii="Arial" w:hAnsi="Arial" w:cs="Arial"/>
          <w:bCs/>
          <w:sz w:val="24"/>
          <w:szCs w:val="24"/>
        </w:rPr>
        <w:t xml:space="preserve"> trespassers easier</w:t>
      </w:r>
      <w:r w:rsidR="008F6276">
        <w:rPr>
          <w:rFonts w:ascii="Arial" w:hAnsi="Arial" w:cs="Arial"/>
          <w:bCs/>
          <w:sz w:val="24"/>
          <w:szCs w:val="24"/>
        </w:rPr>
        <w:t>.</w:t>
      </w:r>
    </w:p>
    <w:p w14:paraId="7DA09AC8" w14:textId="3C847F7F" w:rsidR="00B0050D" w:rsidRDefault="00B0050D"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The partial draining of the quarry will make the site even more dangerous</w:t>
      </w:r>
      <w:r w:rsidR="008F6276">
        <w:rPr>
          <w:rFonts w:ascii="Arial" w:hAnsi="Arial" w:cs="Arial"/>
          <w:bCs/>
          <w:sz w:val="24"/>
          <w:szCs w:val="24"/>
        </w:rPr>
        <w:t>.</w:t>
      </w:r>
    </w:p>
    <w:p w14:paraId="2FEC99EF" w14:textId="4C3954DD" w:rsidR="00307C0B" w:rsidRDefault="00307C0B"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No consideration has been given to the highway impacts on Appley Lane North</w:t>
      </w:r>
      <w:r w:rsidR="00F87BA0">
        <w:rPr>
          <w:rFonts w:ascii="Arial" w:hAnsi="Arial" w:cs="Arial"/>
          <w:bCs/>
          <w:sz w:val="24"/>
          <w:szCs w:val="24"/>
        </w:rPr>
        <w:t xml:space="preserve"> including </w:t>
      </w:r>
      <w:r w:rsidR="005E56A0">
        <w:rPr>
          <w:rFonts w:ascii="Arial" w:hAnsi="Arial" w:cs="Arial"/>
          <w:bCs/>
          <w:sz w:val="24"/>
          <w:szCs w:val="24"/>
        </w:rPr>
        <w:t>on children walking to All Saints School in Appley Bridge</w:t>
      </w:r>
      <w:r w:rsidR="0080646F">
        <w:rPr>
          <w:rFonts w:ascii="Arial" w:hAnsi="Arial" w:cs="Arial"/>
          <w:bCs/>
          <w:sz w:val="24"/>
          <w:szCs w:val="24"/>
        </w:rPr>
        <w:t>. The school request that if permission is granted that operations be suspended between 8.45 – 9.15</w:t>
      </w:r>
      <w:r w:rsidR="008F6276">
        <w:rPr>
          <w:rFonts w:ascii="Arial" w:hAnsi="Arial" w:cs="Arial"/>
          <w:bCs/>
          <w:sz w:val="24"/>
          <w:szCs w:val="24"/>
        </w:rPr>
        <w:t>am</w:t>
      </w:r>
      <w:r w:rsidR="0080646F">
        <w:rPr>
          <w:rFonts w:ascii="Arial" w:hAnsi="Arial" w:cs="Arial"/>
          <w:bCs/>
          <w:sz w:val="24"/>
          <w:szCs w:val="24"/>
        </w:rPr>
        <w:t xml:space="preserve"> and from 3.00 – 3.40</w:t>
      </w:r>
      <w:r w:rsidR="008F6276">
        <w:rPr>
          <w:rFonts w:ascii="Arial" w:hAnsi="Arial" w:cs="Arial"/>
          <w:bCs/>
          <w:sz w:val="24"/>
          <w:szCs w:val="24"/>
        </w:rPr>
        <w:t>pm</w:t>
      </w:r>
      <w:r w:rsidR="0080646F">
        <w:rPr>
          <w:rFonts w:ascii="Arial" w:hAnsi="Arial" w:cs="Arial"/>
          <w:bCs/>
          <w:sz w:val="24"/>
          <w:szCs w:val="24"/>
        </w:rPr>
        <w:t xml:space="preserve"> to allow the safe passage of families</w:t>
      </w:r>
      <w:r w:rsidR="008F6276">
        <w:rPr>
          <w:rFonts w:ascii="Arial" w:hAnsi="Arial" w:cs="Arial"/>
          <w:bCs/>
          <w:sz w:val="24"/>
          <w:szCs w:val="24"/>
        </w:rPr>
        <w:t>.</w:t>
      </w:r>
    </w:p>
    <w:p w14:paraId="4FAFE626" w14:textId="7314DC9E" w:rsidR="00307C0B" w:rsidRDefault="00307C0B"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 xml:space="preserve">The junction at Dangerous Corner does not have capacity for the additional </w:t>
      </w:r>
      <w:r w:rsidR="008F6276">
        <w:rPr>
          <w:rFonts w:ascii="Arial" w:hAnsi="Arial" w:cs="Arial"/>
          <w:bCs/>
          <w:sz w:val="24"/>
          <w:szCs w:val="24"/>
        </w:rPr>
        <w:t>Heavy Goods Vehicles (HGVs)</w:t>
      </w:r>
      <w:r>
        <w:rPr>
          <w:rFonts w:ascii="Arial" w:hAnsi="Arial" w:cs="Arial"/>
          <w:bCs/>
          <w:sz w:val="24"/>
          <w:szCs w:val="24"/>
        </w:rPr>
        <w:t xml:space="preserve"> traffic</w:t>
      </w:r>
      <w:r w:rsidR="00B0050D">
        <w:rPr>
          <w:rFonts w:ascii="Arial" w:hAnsi="Arial" w:cs="Arial"/>
          <w:bCs/>
          <w:sz w:val="24"/>
          <w:szCs w:val="24"/>
        </w:rPr>
        <w:t xml:space="preserve"> and Skull House Lane is not suitable for HGVs.</w:t>
      </w:r>
    </w:p>
    <w:p w14:paraId="0CD2484D" w14:textId="4E798E8E" w:rsidR="00F87BA0" w:rsidRDefault="00F87BA0"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The access from the site</w:t>
      </w:r>
      <w:r w:rsidR="00302E34">
        <w:rPr>
          <w:rFonts w:ascii="Arial" w:hAnsi="Arial" w:cs="Arial"/>
          <w:bCs/>
          <w:sz w:val="24"/>
          <w:szCs w:val="24"/>
        </w:rPr>
        <w:t xml:space="preserve"> onto Appley Lane North</w:t>
      </w:r>
      <w:r>
        <w:rPr>
          <w:rFonts w:ascii="Arial" w:hAnsi="Arial" w:cs="Arial"/>
          <w:bCs/>
          <w:sz w:val="24"/>
          <w:szCs w:val="24"/>
        </w:rPr>
        <w:t xml:space="preserve"> is dangerous</w:t>
      </w:r>
      <w:r w:rsidR="008F6276">
        <w:rPr>
          <w:rFonts w:ascii="Arial" w:hAnsi="Arial" w:cs="Arial"/>
          <w:bCs/>
          <w:sz w:val="24"/>
          <w:szCs w:val="24"/>
        </w:rPr>
        <w:t>.</w:t>
      </w:r>
    </w:p>
    <w:p w14:paraId="14AA6D05" w14:textId="026098C8" w:rsidR="00B0050D" w:rsidRDefault="00B0050D"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Previous planning applications on the West Quarry site were refused on highway grounds for lower traffic levels than are currently proposed</w:t>
      </w:r>
      <w:r w:rsidR="000121C4">
        <w:rPr>
          <w:rFonts w:ascii="Arial" w:hAnsi="Arial" w:cs="Arial"/>
          <w:bCs/>
          <w:sz w:val="24"/>
          <w:szCs w:val="24"/>
        </w:rPr>
        <w:t xml:space="preserve"> or were subject to planning conditions permitting far lower levels of HGVs</w:t>
      </w:r>
      <w:r w:rsidR="008F6276">
        <w:rPr>
          <w:rFonts w:ascii="Arial" w:hAnsi="Arial" w:cs="Arial"/>
          <w:bCs/>
          <w:sz w:val="24"/>
          <w:szCs w:val="24"/>
        </w:rPr>
        <w:t>.</w:t>
      </w:r>
    </w:p>
    <w:p w14:paraId="7C397466" w14:textId="5764631A" w:rsidR="00B0050D" w:rsidRDefault="00B0050D"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The materials should be imported by rail</w:t>
      </w:r>
      <w:r w:rsidR="008F6276">
        <w:rPr>
          <w:rFonts w:ascii="Arial" w:hAnsi="Arial" w:cs="Arial"/>
          <w:bCs/>
          <w:sz w:val="24"/>
          <w:szCs w:val="24"/>
        </w:rPr>
        <w:t>.</w:t>
      </w:r>
    </w:p>
    <w:p w14:paraId="11660578" w14:textId="413ABA1B" w:rsidR="00307C0B" w:rsidRDefault="00307C0B"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 xml:space="preserve">Impacts of </w:t>
      </w:r>
      <w:r w:rsidR="00AD02B6">
        <w:rPr>
          <w:rFonts w:ascii="Arial" w:hAnsi="Arial" w:cs="Arial"/>
          <w:bCs/>
          <w:sz w:val="24"/>
          <w:szCs w:val="24"/>
        </w:rPr>
        <w:t xml:space="preserve">noise, vibration, </w:t>
      </w:r>
      <w:r>
        <w:rPr>
          <w:rFonts w:ascii="Arial" w:hAnsi="Arial" w:cs="Arial"/>
          <w:bCs/>
          <w:sz w:val="24"/>
          <w:szCs w:val="24"/>
        </w:rPr>
        <w:t xml:space="preserve">dust and fumes from </w:t>
      </w:r>
      <w:r w:rsidR="00AD02B6">
        <w:rPr>
          <w:rFonts w:ascii="Arial" w:hAnsi="Arial" w:cs="Arial"/>
          <w:bCs/>
          <w:sz w:val="24"/>
          <w:szCs w:val="24"/>
        </w:rPr>
        <w:t xml:space="preserve">the additional 1200 </w:t>
      </w:r>
      <w:r>
        <w:rPr>
          <w:rFonts w:ascii="Arial" w:hAnsi="Arial" w:cs="Arial"/>
          <w:bCs/>
          <w:sz w:val="24"/>
          <w:szCs w:val="24"/>
        </w:rPr>
        <w:t>HGVs</w:t>
      </w:r>
      <w:r w:rsidR="008F6276">
        <w:rPr>
          <w:rFonts w:ascii="Arial" w:hAnsi="Arial" w:cs="Arial"/>
          <w:bCs/>
          <w:sz w:val="24"/>
          <w:szCs w:val="24"/>
        </w:rPr>
        <w:t>.</w:t>
      </w:r>
    </w:p>
    <w:p w14:paraId="222B2DB8" w14:textId="4ED1DC0A" w:rsidR="00307C0B" w:rsidRDefault="00307C0B"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There are already too many HGVs on Appley Lane North</w:t>
      </w:r>
      <w:r w:rsidR="00F23336">
        <w:rPr>
          <w:rFonts w:ascii="Arial" w:hAnsi="Arial" w:cs="Arial"/>
          <w:bCs/>
          <w:sz w:val="24"/>
          <w:szCs w:val="24"/>
        </w:rPr>
        <w:t>. There would be impacts arising from conflicts with school traffic</w:t>
      </w:r>
      <w:r w:rsidR="008F6276">
        <w:rPr>
          <w:rFonts w:ascii="Arial" w:hAnsi="Arial" w:cs="Arial"/>
          <w:bCs/>
          <w:sz w:val="24"/>
          <w:szCs w:val="24"/>
        </w:rPr>
        <w:t>.</w:t>
      </w:r>
    </w:p>
    <w:p w14:paraId="33D6A6A7" w14:textId="3B4F3458" w:rsidR="00E3525E" w:rsidRDefault="00E3525E"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The parking issues on Appley Lane North will increase now that Covid 19 restrictions are lifted.</w:t>
      </w:r>
    </w:p>
    <w:p w14:paraId="00963B42" w14:textId="1D1E958B" w:rsidR="00302E34" w:rsidRDefault="00302E34"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Has any assessment of diesel particulate emissions been undertaken?</w:t>
      </w:r>
    </w:p>
    <w:p w14:paraId="395BA7C6" w14:textId="2B569785" w:rsidR="00302E34" w:rsidRDefault="00302E34"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What is the waste to be deposited and what would be the pollution implications?</w:t>
      </w:r>
    </w:p>
    <w:p w14:paraId="02FE96F4" w14:textId="6F52574A" w:rsidR="00307C0B" w:rsidRDefault="00307C0B"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The application is related to the quarry owner</w:t>
      </w:r>
      <w:r w:rsidR="00E3525E">
        <w:rPr>
          <w:rFonts w:ascii="Arial" w:hAnsi="Arial" w:cs="Arial"/>
          <w:bCs/>
          <w:sz w:val="24"/>
          <w:szCs w:val="24"/>
        </w:rPr>
        <w:t>'</w:t>
      </w:r>
      <w:r>
        <w:rPr>
          <w:rFonts w:ascii="Arial" w:hAnsi="Arial" w:cs="Arial"/>
          <w:bCs/>
          <w:sz w:val="24"/>
          <w:szCs w:val="24"/>
        </w:rPr>
        <w:t>s aspirations to fill the whole quarry with waste</w:t>
      </w:r>
      <w:r w:rsidR="001D5830">
        <w:rPr>
          <w:rFonts w:ascii="Arial" w:hAnsi="Arial" w:cs="Arial"/>
          <w:bCs/>
          <w:sz w:val="24"/>
          <w:szCs w:val="24"/>
        </w:rPr>
        <w:t xml:space="preserve"> which would result in years of disruption and danger to residents.</w:t>
      </w:r>
    </w:p>
    <w:p w14:paraId="507030FD" w14:textId="63F34BFE" w:rsidR="001D5830" w:rsidRDefault="001D5830"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The filling of West Quarry had intolerable impacts and this development would be no different</w:t>
      </w:r>
      <w:r w:rsidR="008F6276">
        <w:rPr>
          <w:rFonts w:ascii="Arial" w:hAnsi="Arial" w:cs="Arial"/>
          <w:bCs/>
          <w:sz w:val="24"/>
          <w:szCs w:val="24"/>
        </w:rPr>
        <w:t>.</w:t>
      </w:r>
    </w:p>
    <w:p w14:paraId="621153A0" w14:textId="07B73062" w:rsidR="00620628" w:rsidRDefault="00620628"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The abstraction would also involve filling the quarry with clay</w:t>
      </w:r>
      <w:r w:rsidR="008F6276">
        <w:rPr>
          <w:rFonts w:ascii="Arial" w:hAnsi="Arial" w:cs="Arial"/>
          <w:bCs/>
          <w:sz w:val="24"/>
          <w:szCs w:val="24"/>
        </w:rPr>
        <w:t>.</w:t>
      </w:r>
    </w:p>
    <w:p w14:paraId="09F49F80" w14:textId="19C7E2AA" w:rsidR="00F321CD" w:rsidRDefault="00F321CD"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There would be a neg</w:t>
      </w:r>
      <w:r w:rsidR="00F87BA0">
        <w:rPr>
          <w:rFonts w:ascii="Arial" w:hAnsi="Arial" w:cs="Arial"/>
          <w:bCs/>
          <w:sz w:val="24"/>
          <w:szCs w:val="24"/>
        </w:rPr>
        <w:t>a</w:t>
      </w:r>
      <w:r>
        <w:rPr>
          <w:rFonts w:ascii="Arial" w:hAnsi="Arial" w:cs="Arial"/>
          <w:bCs/>
          <w:sz w:val="24"/>
          <w:szCs w:val="24"/>
        </w:rPr>
        <w:t>tive impact on house prices</w:t>
      </w:r>
      <w:r w:rsidR="008F6276">
        <w:rPr>
          <w:rFonts w:ascii="Arial" w:hAnsi="Arial" w:cs="Arial"/>
          <w:bCs/>
          <w:sz w:val="24"/>
          <w:szCs w:val="24"/>
        </w:rPr>
        <w:t>.</w:t>
      </w:r>
    </w:p>
    <w:p w14:paraId="262C5167" w14:textId="244F5D0A" w:rsidR="001D5830" w:rsidRDefault="001D5830"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Th</w:t>
      </w:r>
      <w:r w:rsidR="00B0050D">
        <w:rPr>
          <w:rFonts w:ascii="Arial" w:hAnsi="Arial" w:cs="Arial"/>
          <w:bCs/>
          <w:sz w:val="24"/>
          <w:szCs w:val="24"/>
        </w:rPr>
        <w:t>e</w:t>
      </w:r>
      <w:r>
        <w:rPr>
          <w:rFonts w:ascii="Arial" w:hAnsi="Arial" w:cs="Arial"/>
          <w:bCs/>
          <w:sz w:val="24"/>
          <w:szCs w:val="24"/>
        </w:rPr>
        <w:t xml:space="preserve"> ramp will not deter trespassers – a more sensible solution would be better fencing</w:t>
      </w:r>
      <w:r w:rsidR="008F6276">
        <w:rPr>
          <w:rFonts w:ascii="Arial" w:hAnsi="Arial" w:cs="Arial"/>
          <w:bCs/>
          <w:sz w:val="24"/>
          <w:szCs w:val="24"/>
        </w:rPr>
        <w:t>.</w:t>
      </w:r>
    </w:p>
    <w:p w14:paraId="6D09D668" w14:textId="13B114D7" w:rsidR="00302E34" w:rsidRDefault="00302E34"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The noise impacts would be unbearable for local residents</w:t>
      </w:r>
      <w:r w:rsidR="008F6276">
        <w:rPr>
          <w:rFonts w:ascii="Arial" w:hAnsi="Arial" w:cs="Arial"/>
          <w:bCs/>
          <w:sz w:val="24"/>
          <w:szCs w:val="24"/>
        </w:rPr>
        <w:t>.</w:t>
      </w:r>
    </w:p>
    <w:p w14:paraId="343822A3" w14:textId="4193AAC7" w:rsidR="00AD02B6" w:rsidRDefault="00AD02B6" w:rsidP="008F6276">
      <w:pPr>
        <w:pStyle w:val="ListParagraph"/>
        <w:numPr>
          <w:ilvl w:val="0"/>
          <w:numId w:val="7"/>
        </w:numPr>
        <w:spacing w:after="0"/>
        <w:ind w:left="360"/>
        <w:jc w:val="both"/>
        <w:rPr>
          <w:rFonts w:ascii="Arial" w:hAnsi="Arial" w:cs="Arial"/>
          <w:bCs/>
          <w:sz w:val="24"/>
          <w:szCs w:val="24"/>
        </w:rPr>
      </w:pPr>
      <w:r w:rsidRPr="00AD02B6">
        <w:rPr>
          <w:rFonts w:ascii="Arial" w:hAnsi="Arial" w:cs="Arial"/>
          <w:bCs/>
          <w:sz w:val="24"/>
          <w:szCs w:val="24"/>
        </w:rPr>
        <w:t>The planning application is premature</w:t>
      </w:r>
      <w:r>
        <w:rPr>
          <w:rFonts w:ascii="Arial" w:hAnsi="Arial" w:cs="Arial"/>
          <w:bCs/>
          <w:sz w:val="24"/>
          <w:szCs w:val="24"/>
        </w:rPr>
        <w:t xml:space="preserve"> and there should be consideration of the </w:t>
      </w:r>
      <w:r w:rsidRPr="00AD02B6">
        <w:rPr>
          <w:rFonts w:ascii="Arial" w:hAnsi="Arial" w:cs="Arial"/>
          <w:bCs/>
          <w:sz w:val="24"/>
          <w:szCs w:val="24"/>
        </w:rPr>
        <w:t>need for landfill</w:t>
      </w:r>
      <w:r>
        <w:rPr>
          <w:rFonts w:ascii="Arial" w:hAnsi="Arial" w:cs="Arial"/>
          <w:bCs/>
          <w:sz w:val="24"/>
          <w:szCs w:val="24"/>
        </w:rPr>
        <w:t xml:space="preserve"> and the ability to properly secure the site</w:t>
      </w:r>
      <w:r w:rsidR="008F6276">
        <w:rPr>
          <w:rFonts w:ascii="Arial" w:hAnsi="Arial" w:cs="Arial"/>
          <w:bCs/>
          <w:sz w:val="24"/>
          <w:szCs w:val="24"/>
        </w:rPr>
        <w:t>.</w:t>
      </w:r>
    </w:p>
    <w:p w14:paraId="3D3EFD57" w14:textId="23DAFA72" w:rsidR="00AD02B6" w:rsidRDefault="00AD02B6"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Why was the access ramp not contained in the abstraction licence application?</w:t>
      </w:r>
    </w:p>
    <w:p w14:paraId="22C6A575" w14:textId="590B6B0F" w:rsidR="00AD02B6" w:rsidRDefault="00AD02B6"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The existing fencing is not high enough and is in poor condition. If it were improved</w:t>
      </w:r>
      <w:r w:rsidR="008F6276">
        <w:rPr>
          <w:rFonts w:ascii="Arial" w:hAnsi="Arial" w:cs="Arial"/>
          <w:bCs/>
          <w:sz w:val="24"/>
          <w:szCs w:val="24"/>
        </w:rPr>
        <w:t>,</w:t>
      </w:r>
      <w:r>
        <w:rPr>
          <w:rFonts w:ascii="Arial" w:hAnsi="Arial" w:cs="Arial"/>
          <w:bCs/>
          <w:sz w:val="24"/>
          <w:szCs w:val="24"/>
        </w:rPr>
        <w:t xml:space="preserve"> it would remove the need for the access ramp.</w:t>
      </w:r>
    </w:p>
    <w:p w14:paraId="6AF76493" w14:textId="6FB8F395" w:rsidR="00AD02B6" w:rsidRDefault="00AD02B6"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The figure of 1220 HGV</w:t>
      </w:r>
      <w:r w:rsidR="00F23336">
        <w:rPr>
          <w:rFonts w:ascii="Arial" w:hAnsi="Arial" w:cs="Arial"/>
          <w:bCs/>
          <w:sz w:val="24"/>
          <w:szCs w:val="24"/>
        </w:rPr>
        <w:t>s</w:t>
      </w:r>
      <w:r>
        <w:rPr>
          <w:rFonts w:ascii="Arial" w:hAnsi="Arial" w:cs="Arial"/>
          <w:bCs/>
          <w:sz w:val="24"/>
          <w:szCs w:val="24"/>
        </w:rPr>
        <w:t xml:space="preserve"> only takes account of the numbers of HGVs arriving at the site</w:t>
      </w:r>
      <w:r w:rsidR="00F23336">
        <w:rPr>
          <w:rFonts w:ascii="Arial" w:hAnsi="Arial" w:cs="Arial"/>
          <w:bCs/>
          <w:sz w:val="24"/>
          <w:szCs w:val="24"/>
        </w:rPr>
        <w:t xml:space="preserve"> – the actual number of movements will be doubled.</w:t>
      </w:r>
    </w:p>
    <w:p w14:paraId="2565A12D" w14:textId="2D56EC75" w:rsidR="00F23336" w:rsidRDefault="00F23336"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The applicant has overestimated the carrying capacity of tipper lorries and therefore more HGVs will be required than is predicted</w:t>
      </w:r>
      <w:r w:rsidR="0080646F">
        <w:rPr>
          <w:rFonts w:ascii="Arial" w:hAnsi="Arial" w:cs="Arial"/>
          <w:bCs/>
          <w:sz w:val="24"/>
          <w:szCs w:val="24"/>
        </w:rPr>
        <w:t>. Tipper lorries carry 8m</w:t>
      </w:r>
      <w:r w:rsidR="0013181B">
        <w:rPr>
          <w:rFonts w:ascii="Arial" w:hAnsi="Arial" w:cs="Arial"/>
          <w:bCs/>
          <w:sz w:val="24"/>
          <w:szCs w:val="24"/>
        </w:rPr>
        <w:t>³ of material and not 9m³ as stated by the applicant.</w:t>
      </w:r>
    </w:p>
    <w:p w14:paraId="3434E445" w14:textId="26170554" w:rsidR="00DE3D5B" w:rsidRDefault="00DE3D5B"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The road will have to be extended as the water level falls which will require a second phase of tipping works</w:t>
      </w:r>
      <w:r w:rsidR="008F6276">
        <w:rPr>
          <w:rFonts w:ascii="Arial" w:hAnsi="Arial" w:cs="Arial"/>
          <w:bCs/>
          <w:sz w:val="24"/>
          <w:szCs w:val="24"/>
        </w:rPr>
        <w:t>.</w:t>
      </w:r>
    </w:p>
    <w:p w14:paraId="51BD810B" w14:textId="5C342A0D" w:rsidR="0013181B" w:rsidRDefault="0013181B"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Pumping the water from the quarry would cause flooding if it corresponded with periods of heavy rain</w:t>
      </w:r>
      <w:r w:rsidR="008F6276">
        <w:rPr>
          <w:rFonts w:ascii="Arial" w:hAnsi="Arial" w:cs="Arial"/>
          <w:bCs/>
          <w:sz w:val="24"/>
          <w:szCs w:val="24"/>
        </w:rPr>
        <w:t>.</w:t>
      </w:r>
    </w:p>
    <w:p w14:paraId="4D28CA56" w14:textId="1838C333" w:rsidR="0013181B" w:rsidRDefault="0013181B"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Draining the quarry would destroy the habitat of kingfishers which are a protected species.</w:t>
      </w:r>
      <w:r w:rsidR="00620628">
        <w:rPr>
          <w:rFonts w:ascii="Arial" w:hAnsi="Arial" w:cs="Arial"/>
          <w:bCs/>
          <w:sz w:val="24"/>
          <w:szCs w:val="24"/>
        </w:rPr>
        <w:t xml:space="preserve"> Hedgehog habitat would also be affected.</w:t>
      </w:r>
    </w:p>
    <w:p w14:paraId="2BF61279" w14:textId="168D2B52" w:rsidR="00DE3D5B" w:rsidRDefault="00DE3D5B"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The applicant company have a history of non</w:t>
      </w:r>
      <w:r w:rsidR="008F6276">
        <w:rPr>
          <w:rFonts w:ascii="Arial" w:hAnsi="Arial" w:cs="Arial"/>
          <w:bCs/>
          <w:sz w:val="24"/>
          <w:szCs w:val="24"/>
        </w:rPr>
        <w:t>-</w:t>
      </w:r>
      <w:r>
        <w:rPr>
          <w:rFonts w:ascii="Arial" w:hAnsi="Arial" w:cs="Arial"/>
          <w:bCs/>
          <w:sz w:val="24"/>
          <w:szCs w:val="24"/>
        </w:rPr>
        <w:t>compliance</w:t>
      </w:r>
      <w:r w:rsidR="008F6276">
        <w:rPr>
          <w:rFonts w:ascii="Arial" w:hAnsi="Arial" w:cs="Arial"/>
          <w:bCs/>
          <w:sz w:val="24"/>
          <w:szCs w:val="24"/>
        </w:rPr>
        <w:t>.</w:t>
      </w:r>
    </w:p>
    <w:p w14:paraId="578DD7B7" w14:textId="40C3A33C" w:rsidR="007968B0" w:rsidRDefault="007968B0"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The ecology surveys are out of date</w:t>
      </w:r>
      <w:r w:rsidR="008F6276">
        <w:rPr>
          <w:rFonts w:ascii="Arial" w:hAnsi="Arial" w:cs="Arial"/>
          <w:bCs/>
          <w:sz w:val="24"/>
          <w:szCs w:val="24"/>
        </w:rPr>
        <w:t>.</w:t>
      </w:r>
    </w:p>
    <w:p w14:paraId="62F61892" w14:textId="2C5A0259" w:rsidR="00E3525E" w:rsidRDefault="00E3525E"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There has been no consultation with the Environment Agency</w:t>
      </w:r>
      <w:r w:rsidR="008F6276">
        <w:rPr>
          <w:rFonts w:ascii="Arial" w:hAnsi="Arial" w:cs="Arial"/>
          <w:bCs/>
          <w:sz w:val="24"/>
          <w:szCs w:val="24"/>
        </w:rPr>
        <w:t>.</w:t>
      </w:r>
    </w:p>
    <w:p w14:paraId="12E869D1" w14:textId="7FED98B1" w:rsidR="002536B6" w:rsidRDefault="002536B6" w:rsidP="008F6276">
      <w:pPr>
        <w:pStyle w:val="ListParagraph"/>
        <w:numPr>
          <w:ilvl w:val="0"/>
          <w:numId w:val="7"/>
        </w:numPr>
        <w:spacing w:after="0"/>
        <w:ind w:left="360"/>
        <w:jc w:val="both"/>
        <w:rPr>
          <w:rFonts w:ascii="Arial" w:hAnsi="Arial" w:cs="Arial"/>
          <w:bCs/>
          <w:sz w:val="24"/>
          <w:szCs w:val="24"/>
        </w:rPr>
      </w:pPr>
      <w:r>
        <w:rPr>
          <w:rFonts w:ascii="Arial" w:hAnsi="Arial" w:cs="Arial"/>
          <w:bCs/>
          <w:sz w:val="24"/>
          <w:szCs w:val="24"/>
        </w:rPr>
        <w:t>The application should be submitted to West Lancashire B</w:t>
      </w:r>
      <w:r w:rsidR="008F6276">
        <w:rPr>
          <w:rFonts w:ascii="Arial" w:hAnsi="Arial" w:cs="Arial"/>
          <w:bCs/>
          <w:sz w:val="24"/>
          <w:szCs w:val="24"/>
        </w:rPr>
        <w:t xml:space="preserve">orough </w:t>
      </w:r>
      <w:r>
        <w:rPr>
          <w:rFonts w:ascii="Arial" w:hAnsi="Arial" w:cs="Arial"/>
          <w:bCs/>
          <w:sz w:val="24"/>
          <w:szCs w:val="24"/>
        </w:rPr>
        <w:t>C</w:t>
      </w:r>
      <w:r w:rsidR="008F6276">
        <w:rPr>
          <w:rFonts w:ascii="Arial" w:hAnsi="Arial" w:cs="Arial"/>
          <w:bCs/>
          <w:sz w:val="24"/>
          <w:szCs w:val="24"/>
        </w:rPr>
        <w:t>ouncil</w:t>
      </w:r>
      <w:r>
        <w:rPr>
          <w:rFonts w:ascii="Arial" w:hAnsi="Arial" w:cs="Arial"/>
          <w:bCs/>
          <w:sz w:val="24"/>
          <w:szCs w:val="24"/>
        </w:rPr>
        <w:t xml:space="preserve"> for determination as it not for the tipping of waste.</w:t>
      </w:r>
    </w:p>
    <w:p w14:paraId="056CBBE6" w14:textId="77777777" w:rsidR="002536B6" w:rsidRDefault="002536B6" w:rsidP="008F6276">
      <w:pPr>
        <w:spacing w:after="0"/>
        <w:jc w:val="both"/>
        <w:rPr>
          <w:rFonts w:ascii="Arial" w:hAnsi="Arial" w:cs="Arial"/>
          <w:bCs/>
          <w:sz w:val="24"/>
          <w:szCs w:val="24"/>
        </w:rPr>
      </w:pPr>
    </w:p>
    <w:p w14:paraId="62BAF53C" w14:textId="56FED556" w:rsidR="00E3525E" w:rsidRPr="002536B6" w:rsidRDefault="002536B6" w:rsidP="008F6276">
      <w:pPr>
        <w:spacing w:after="0"/>
        <w:jc w:val="both"/>
        <w:rPr>
          <w:rFonts w:ascii="Arial" w:hAnsi="Arial" w:cs="Arial"/>
          <w:bCs/>
          <w:sz w:val="24"/>
          <w:szCs w:val="24"/>
        </w:rPr>
      </w:pPr>
      <w:r>
        <w:rPr>
          <w:rFonts w:ascii="Arial" w:hAnsi="Arial" w:cs="Arial"/>
          <w:bCs/>
          <w:sz w:val="24"/>
          <w:szCs w:val="24"/>
        </w:rPr>
        <w:t>A letter has also been submitted by County Councillors Bailey and Fillis and Borough Councillor Ju</w:t>
      </w:r>
      <w:r w:rsidR="008F6276">
        <w:rPr>
          <w:rFonts w:ascii="Arial" w:hAnsi="Arial" w:cs="Arial"/>
          <w:bCs/>
          <w:sz w:val="24"/>
          <w:szCs w:val="24"/>
        </w:rPr>
        <w:t>c</w:t>
      </w:r>
      <w:r>
        <w:rPr>
          <w:rFonts w:ascii="Arial" w:hAnsi="Arial" w:cs="Arial"/>
          <w:bCs/>
          <w:sz w:val="24"/>
          <w:szCs w:val="24"/>
        </w:rPr>
        <w:t>kes. The letter</w:t>
      </w:r>
      <w:r w:rsidR="007209C9">
        <w:rPr>
          <w:rFonts w:ascii="Arial" w:hAnsi="Arial" w:cs="Arial"/>
          <w:bCs/>
          <w:sz w:val="24"/>
          <w:szCs w:val="24"/>
        </w:rPr>
        <w:t>, based on advice they have received,</w:t>
      </w:r>
      <w:r>
        <w:rPr>
          <w:rFonts w:ascii="Arial" w:hAnsi="Arial" w:cs="Arial"/>
          <w:bCs/>
          <w:sz w:val="24"/>
          <w:szCs w:val="24"/>
        </w:rPr>
        <w:t xml:space="preserve"> contends that </w:t>
      </w:r>
      <w:r w:rsidR="0080646F">
        <w:rPr>
          <w:rFonts w:ascii="Arial" w:hAnsi="Arial" w:cs="Arial"/>
          <w:bCs/>
          <w:sz w:val="24"/>
          <w:szCs w:val="24"/>
        </w:rPr>
        <w:t>t</w:t>
      </w:r>
      <w:r w:rsidR="00E3525E" w:rsidRPr="002536B6">
        <w:rPr>
          <w:rFonts w:ascii="Arial" w:hAnsi="Arial" w:cs="Arial"/>
          <w:bCs/>
          <w:sz w:val="24"/>
          <w:szCs w:val="24"/>
        </w:rPr>
        <w:t>he planning application  is for the construction of an access ramp and not for the disposal of waste materials</w:t>
      </w:r>
      <w:r w:rsidR="0080646F">
        <w:rPr>
          <w:rFonts w:ascii="Arial" w:hAnsi="Arial" w:cs="Arial"/>
          <w:bCs/>
          <w:sz w:val="24"/>
          <w:szCs w:val="24"/>
        </w:rPr>
        <w:t xml:space="preserve"> and that the </w:t>
      </w:r>
      <w:r w:rsidRPr="002536B6">
        <w:rPr>
          <w:rFonts w:ascii="Arial" w:hAnsi="Arial" w:cs="Arial"/>
          <w:bCs/>
          <w:sz w:val="24"/>
          <w:szCs w:val="24"/>
        </w:rPr>
        <w:t xml:space="preserve">application </w:t>
      </w:r>
      <w:r w:rsidR="00E3525E" w:rsidRPr="002536B6">
        <w:rPr>
          <w:rFonts w:ascii="Arial" w:hAnsi="Arial" w:cs="Arial"/>
          <w:bCs/>
          <w:sz w:val="24"/>
          <w:szCs w:val="24"/>
        </w:rPr>
        <w:t>should have been submitted to and determined by West Lancashire Borough Council</w:t>
      </w:r>
      <w:r w:rsidRPr="002536B6">
        <w:rPr>
          <w:rFonts w:ascii="Arial" w:hAnsi="Arial" w:cs="Arial"/>
          <w:bCs/>
          <w:sz w:val="24"/>
          <w:szCs w:val="24"/>
        </w:rPr>
        <w:t xml:space="preserve">. </w:t>
      </w:r>
      <w:r w:rsidR="007209C9">
        <w:rPr>
          <w:rFonts w:ascii="Arial" w:hAnsi="Arial" w:cs="Arial"/>
          <w:bCs/>
          <w:sz w:val="24"/>
          <w:szCs w:val="24"/>
        </w:rPr>
        <w:t>They say that a</w:t>
      </w:r>
      <w:r w:rsidRPr="002536B6">
        <w:rPr>
          <w:rFonts w:ascii="Arial" w:hAnsi="Arial" w:cs="Arial"/>
          <w:bCs/>
          <w:sz w:val="24"/>
          <w:szCs w:val="24"/>
        </w:rPr>
        <w:t>ny attempt by L</w:t>
      </w:r>
      <w:r w:rsidR="008F6276">
        <w:rPr>
          <w:rFonts w:ascii="Arial" w:hAnsi="Arial" w:cs="Arial"/>
          <w:bCs/>
          <w:sz w:val="24"/>
          <w:szCs w:val="24"/>
        </w:rPr>
        <w:t xml:space="preserve">ancashire </w:t>
      </w:r>
      <w:r w:rsidRPr="002536B6">
        <w:rPr>
          <w:rFonts w:ascii="Arial" w:hAnsi="Arial" w:cs="Arial"/>
          <w:bCs/>
          <w:sz w:val="24"/>
          <w:szCs w:val="24"/>
        </w:rPr>
        <w:t>C</w:t>
      </w:r>
      <w:r w:rsidR="008F6276">
        <w:rPr>
          <w:rFonts w:ascii="Arial" w:hAnsi="Arial" w:cs="Arial"/>
          <w:bCs/>
          <w:sz w:val="24"/>
          <w:szCs w:val="24"/>
        </w:rPr>
        <w:t xml:space="preserve">ounty </w:t>
      </w:r>
      <w:r w:rsidRPr="002536B6">
        <w:rPr>
          <w:rFonts w:ascii="Arial" w:hAnsi="Arial" w:cs="Arial"/>
          <w:bCs/>
          <w:sz w:val="24"/>
          <w:szCs w:val="24"/>
        </w:rPr>
        <w:t>C</w:t>
      </w:r>
      <w:r w:rsidR="008F6276">
        <w:rPr>
          <w:rFonts w:ascii="Arial" w:hAnsi="Arial" w:cs="Arial"/>
          <w:bCs/>
          <w:sz w:val="24"/>
          <w:szCs w:val="24"/>
        </w:rPr>
        <w:t>ouncil</w:t>
      </w:r>
      <w:r w:rsidRPr="002536B6">
        <w:rPr>
          <w:rFonts w:ascii="Arial" w:hAnsi="Arial" w:cs="Arial"/>
          <w:bCs/>
          <w:sz w:val="24"/>
          <w:szCs w:val="24"/>
        </w:rPr>
        <w:t xml:space="preserve"> to determine the application would be ultra vires and could be challenged and potentially quashed.</w:t>
      </w:r>
      <w:r w:rsidR="007209C9">
        <w:rPr>
          <w:rFonts w:ascii="Arial" w:hAnsi="Arial" w:cs="Arial"/>
          <w:bCs/>
          <w:sz w:val="24"/>
          <w:szCs w:val="24"/>
        </w:rPr>
        <w:t xml:space="preserve"> Further, they say that it </w:t>
      </w:r>
      <w:r w:rsidRPr="002536B6">
        <w:rPr>
          <w:rFonts w:ascii="Arial" w:hAnsi="Arial" w:cs="Arial"/>
          <w:bCs/>
          <w:sz w:val="24"/>
          <w:szCs w:val="24"/>
        </w:rPr>
        <w:t xml:space="preserve">would also be maladministration by </w:t>
      </w:r>
      <w:r w:rsidR="008F6276" w:rsidRPr="002536B6">
        <w:rPr>
          <w:rFonts w:ascii="Arial" w:hAnsi="Arial" w:cs="Arial"/>
          <w:bCs/>
          <w:sz w:val="24"/>
          <w:szCs w:val="24"/>
        </w:rPr>
        <w:t>L</w:t>
      </w:r>
      <w:r w:rsidR="008F6276">
        <w:rPr>
          <w:rFonts w:ascii="Arial" w:hAnsi="Arial" w:cs="Arial"/>
          <w:bCs/>
          <w:sz w:val="24"/>
          <w:szCs w:val="24"/>
        </w:rPr>
        <w:t xml:space="preserve">ancashire </w:t>
      </w:r>
      <w:r w:rsidR="008F6276" w:rsidRPr="002536B6">
        <w:rPr>
          <w:rFonts w:ascii="Arial" w:hAnsi="Arial" w:cs="Arial"/>
          <w:bCs/>
          <w:sz w:val="24"/>
          <w:szCs w:val="24"/>
        </w:rPr>
        <w:t>C</w:t>
      </w:r>
      <w:r w:rsidR="008F6276">
        <w:rPr>
          <w:rFonts w:ascii="Arial" w:hAnsi="Arial" w:cs="Arial"/>
          <w:bCs/>
          <w:sz w:val="24"/>
          <w:szCs w:val="24"/>
        </w:rPr>
        <w:t xml:space="preserve">ounty </w:t>
      </w:r>
      <w:r w:rsidR="008F6276" w:rsidRPr="002536B6">
        <w:rPr>
          <w:rFonts w:ascii="Arial" w:hAnsi="Arial" w:cs="Arial"/>
          <w:bCs/>
          <w:sz w:val="24"/>
          <w:szCs w:val="24"/>
        </w:rPr>
        <w:t>C</w:t>
      </w:r>
      <w:r w:rsidR="008F6276">
        <w:rPr>
          <w:rFonts w:ascii="Arial" w:hAnsi="Arial" w:cs="Arial"/>
          <w:bCs/>
          <w:sz w:val="24"/>
          <w:szCs w:val="24"/>
        </w:rPr>
        <w:t>ouncil</w:t>
      </w:r>
      <w:r w:rsidRPr="002536B6">
        <w:rPr>
          <w:rFonts w:ascii="Arial" w:hAnsi="Arial" w:cs="Arial"/>
          <w:bCs/>
          <w:sz w:val="24"/>
          <w:szCs w:val="24"/>
        </w:rPr>
        <w:t xml:space="preserve"> officers</w:t>
      </w:r>
      <w:r w:rsidR="007209C9">
        <w:rPr>
          <w:rFonts w:ascii="Arial" w:hAnsi="Arial" w:cs="Arial"/>
          <w:bCs/>
          <w:sz w:val="24"/>
          <w:szCs w:val="24"/>
        </w:rPr>
        <w:t xml:space="preserve"> if the decision were taken by the Committee</w:t>
      </w:r>
      <w:r w:rsidR="0080646F">
        <w:rPr>
          <w:rFonts w:ascii="Arial" w:hAnsi="Arial" w:cs="Arial"/>
          <w:bCs/>
          <w:sz w:val="24"/>
          <w:szCs w:val="24"/>
        </w:rPr>
        <w:t>.</w:t>
      </w:r>
    </w:p>
    <w:p w14:paraId="0793CA12" w14:textId="54DBC1C7" w:rsidR="00E449D4" w:rsidRDefault="00E449D4" w:rsidP="00F73E24">
      <w:pPr>
        <w:spacing w:after="0"/>
        <w:jc w:val="both"/>
        <w:rPr>
          <w:rFonts w:ascii="Arial" w:hAnsi="Arial" w:cs="Arial"/>
          <w:b/>
          <w:sz w:val="24"/>
          <w:szCs w:val="24"/>
        </w:rPr>
      </w:pPr>
    </w:p>
    <w:p w14:paraId="0DA5D580" w14:textId="23B50F73" w:rsidR="002536B6" w:rsidRDefault="002536B6" w:rsidP="00F73E24">
      <w:pPr>
        <w:spacing w:after="0"/>
        <w:jc w:val="both"/>
        <w:rPr>
          <w:rFonts w:ascii="Arial" w:hAnsi="Arial" w:cs="Arial"/>
          <w:b/>
          <w:sz w:val="24"/>
          <w:szCs w:val="24"/>
        </w:rPr>
      </w:pPr>
      <w:r>
        <w:rPr>
          <w:rFonts w:ascii="Arial" w:hAnsi="Arial" w:cs="Arial"/>
          <w:b/>
          <w:sz w:val="24"/>
          <w:szCs w:val="24"/>
        </w:rPr>
        <w:t>Support</w:t>
      </w:r>
    </w:p>
    <w:p w14:paraId="741E84B8" w14:textId="51D66DCB" w:rsidR="002536B6" w:rsidRDefault="002536B6" w:rsidP="00F73E24">
      <w:pPr>
        <w:spacing w:after="0"/>
        <w:jc w:val="both"/>
        <w:rPr>
          <w:rFonts w:ascii="Arial" w:hAnsi="Arial" w:cs="Arial"/>
          <w:b/>
          <w:sz w:val="24"/>
          <w:szCs w:val="24"/>
        </w:rPr>
      </w:pPr>
    </w:p>
    <w:p w14:paraId="2A3EF4C4" w14:textId="24213C12" w:rsidR="002536B6" w:rsidRDefault="002536B6" w:rsidP="008F6276">
      <w:pPr>
        <w:pStyle w:val="ListParagraph"/>
        <w:numPr>
          <w:ilvl w:val="0"/>
          <w:numId w:val="8"/>
        </w:numPr>
        <w:spacing w:after="0"/>
        <w:ind w:left="360"/>
        <w:jc w:val="both"/>
        <w:rPr>
          <w:rFonts w:ascii="Arial" w:hAnsi="Arial" w:cs="Arial"/>
          <w:bCs/>
          <w:sz w:val="24"/>
          <w:szCs w:val="24"/>
        </w:rPr>
      </w:pPr>
      <w:r w:rsidRPr="002536B6">
        <w:rPr>
          <w:rFonts w:ascii="Arial" w:hAnsi="Arial" w:cs="Arial"/>
          <w:bCs/>
          <w:sz w:val="24"/>
          <w:szCs w:val="24"/>
        </w:rPr>
        <w:t>There is much antisocial behaviour from people who do not live in the village who come to swim in the quarry. The quarry should be pumped out as soon as possible.</w:t>
      </w:r>
    </w:p>
    <w:p w14:paraId="2A0A35EA" w14:textId="6BABD17E" w:rsidR="002536B6" w:rsidRDefault="002536B6" w:rsidP="008F6276">
      <w:pPr>
        <w:pStyle w:val="ListParagraph"/>
        <w:numPr>
          <w:ilvl w:val="0"/>
          <w:numId w:val="8"/>
        </w:numPr>
        <w:spacing w:after="0"/>
        <w:ind w:left="360"/>
        <w:jc w:val="both"/>
        <w:rPr>
          <w:rFonts w:ascii="Arial" w:hAnsi="Arial" w:cs="Arial"/>
          <w:bCs/>
          <w:sz w:val="24"/>
          <w:szCs w:val="24"/>
        </w:rPr>
      </w:pPr>
      <w:r>
        <w:rPr>
          <w:rFonts w:ascii="Arial" w:hAnsi="Arial" w:cs="Arial"/>
          <w:bCs/>
          <w:sz w:val="24"/>
          <w:szCs w:val="24"/>
        </w:rPr>
        <w:t xml:space="preserve">The issues at the quarry have caused a great rift in the local community and a protest group has wrongly taken over the views of the </w:t>
      </w:r>
      <w:r w:rsidR="007209C9">
        <w:rPr>
          <w:rFonts w:ascii="Arial" w:hAnsi="Arial" w:cs="Arial"/>
          <w:bCs/>
          <w:sz w:val="24"/>
          <w:szCs w:val="24"/>
        </w:rPr>
        <w:t>village</w:t>
      </w:r>
      <w:r>
        <w:rPr>
          <w:rFonts w:ascii="Arial" w:hAnsi="Arial" w:cs="Arial"/>
          <w:bCs/>
          <w:sz w:val="24"/>
          <w:szCs w:val="24"/>
        </w:rPr>
        <w:t>. The local council</w:t>
      </w:r>
      <w:r w:rsidR="007D69BC">
        <w:rPr>
          <w:rFonts w:ascii="Arial" w:hAnsi="Arial" w:cs="Arial"/>
          <w:bCs/>
          <w:sz w:val="24"/>
          <w:szCs w:val="24"/>
        </w:rPr>
        <w:t>lor should represent all her constituents and not just the minority who have money and influence</w:t>
      </w:r>
      <w:r w:rsidR="008F6276">
        <w:rPr>
          <w:rFonts w:ascii="Arial" w:hAnsi="Arial" w:cs="Arial"/>
          <w:bCs/>
          <w:sz w:val="24"/>
          <w:szCs w:val="24"/>
        </w:rPr>
        <w:t>.</w:t>
      </w:r>
    </w:p>
    <w:p w14:paraId="6B54D61C" w14:textId="3990B5F3" w:rsidR="0080646F" w:rsidRDefault="0080646F" w:rsidP="008F6276">
      <w:pPr>
        <w:pStyle w:val="ListParagraph"/>
        <w:numPr>
          <w:ilvl w:val="0"/>
          <w:numId w:val="8"/>
        </w:numPr>
        <w:spacing w:after="0"/>
        <w:ind w:left="360"/>
        <w:jc w:val="both"/>
        <w:rPr>
          <w:rFonts w:ascii="Arial" w:hAnsi="Arial" w:cs="Arial"/>
          <w:bCs/>
          <w:sz w:val="24"/>
          <w:szCs w:val="24"/>
        </w:rPr>
      </w:pPr>
      <w:r>
        <w:rPr>
          <w:rFonts w:ascii="Arial" w:hAnsi="Arial" w:cs="Arial"/>
          <w:bCs/>
          <w:sz w:val="24"/>
          <w:szCs w:val="24"/>
        </w:rPr>
        <w:t>The site should be used for housing as this might bring better amenities to the village such as a doctors surgery or a library</w:t>
      </w:r>
      <w:r w:rsidR="008F6276">
        <w:rPr>
          <w:rFonts w:ascii="Arial" w:hAnsi="Arial" w:cs="Arial"/>
          <w:bCs/>
          <w:sz w:val="24"/>
          <w:szCs w:val="24"/>
        </w:rPr>
        <w:t>.</w:t>
      </w:r>
    </w:p>
    <w:p w14:paraId="14AFC8D6" w14:textId="30AC3162" w:rsidR="004F4B1A" w:rsidRDefault="004F4B1A" w:rsidP="004F4B1A">
      <w:pPr>
        <w:spacing w:after="0"/>
        <w:jc w:val="both"/>
        <w:rPr>
          <w:rFonts w:ascii="Arial" w:hAnsi="Arial" w:cs="Arial"/>
          <w:bCs/>
          <w:sz w:val="24"/>
          <w:szCs w:val="24"/>
        </w:rPr>
      </w:pPr>
    </w:p>
    <w:p w14:paraId="58EF4DE6" w14:textId="3FB2CAFF" w:rsidR="004F4B1A" w:rsidRPr="006B3D88" w:rsidRDefault="004F4B1A" w:rsidP="004F4B1A">
      <w:pPr>
        <w:spacing w:after="0"/>
        <w:jc w:val="both"/>
        <w:rPr>
          <w:rFonts w:ascii="Arial" w:hAnsi="Arial" w:cs="Arial"/>
          <w:b/>
          <w:sz w:val="24"/>
          <w:szCs w:val="24"/>
        </w:rPr>
      </w:pPr>
      <w:r w:rsidRPr="006B3D88">
        <w:rPr>
          <w:rFonts w:ascii="Arial" w:hAnsi="Arial" w:cs="Arial"/>
          <w:b/>
          <w:sz w:val="24"/>
          <w:szCs w:val="24"/>
        </w:rPr>
        <w:t>Advice</w:t>
      </w:r>
    </w:p>
    <w:p w14:paraId="49227579" w14:textId="4A017ED2" w:rsidR="004F4B1A" w:rsidRDefault="004F4B1A" w:rsidP="004F4B1A">
      <w:pPr>
        <w:spacing w:after="0"/>
        <w:jc w:val="both"/>
        <w:rPr>
          <w:rFonts w:ascii="Arial" w:hAnsi="Arial" w:cs="Arial"/>
          <w:bCs/>
          <w:sz w:val="24"/>
          <w:szCs w:val="24"/>
        </w:rPr>
      </w:pPr>
    </w:p>
    <w:p w14:paraId="366B0C4A" w14:textId="4A400BC4" w:rsidR="004F4B1A" w:rsidRDefault="004F4B1A" w:rsidP="004F4B1A">
      <w:pPr>
        <w:spacing w:after="0"/>
        <w:jc w:val="both"/>
        <w:rPr>
          <w:rFonts w:ascii="Arial" w:hAnsi="Arial" w:cs="Arial"/>
          <w:bCs/>
          <w:sz w:val="24"/>
          <w:szCs w:val="24"/>
        </w:rPr>
      </w:pPr>
      <w:r>
        <w:rPr>
          <w:rFonts w:ascii="Arial" w:hAnsi="Arial" w:cs="Arial"/>
          <w:bCs/>
          <w:sz w:val="24"/>
          <w:szCs w:val="24"/>
        </w:rPr>
        <w:t xml:space="preserve">Many of the </w:t>
      </w:r>
      <w:r w:rsidR="006B3D88">
        <w:rPr>
          <w:rFonts w:ascii="Arial" w:hAnsi="Arial" w:cs="Arial"/>
          <w:bCs/>
          <w:sz w:val="24"/>
          <w:szCs w:val="24"/>
        </w:rPr>
        <w:t>additional</w:t>
      </w:r>
      <w:r>
        <w:rPr>
          <w:rFonts w:ascii="Arial" w:hAnsi="Arial" w:cs="Arial"/>
          <w:bCs/>
          <w:sz w:val="24"/>
          <w:szCs w:val="24"/>
        </w:rPr>
        <w:t xml:space="preserve"> representations raise issues relating to the environmental impacts arising from the development. These issues are addressed in the advice section of the report.</w:t>
      </w:r>
    </w:p>
    <w:p w14:paraId="54534AD4" w14:textId="1A6A87E7" w:rsidR="004F4B1A" w:rsidRDefault="004F4B1A" w:rsidP="004F4B1A">
      <w:pPr>
        <w:spacing w:after="0"/>
        <w:jc w:val="both"/>
        <w:rPr>
          <w:rFonts w:ascii="Arial" w:hAnsi="Arial" w:cs="Arial"/>
          <w:bCs/>
          <w:sz w:val="24"/>
          <w:szCs w:val="24"/>
        </w:rPr>
      </w:pPr>
    </w:p>
    <w:p w14:paraId="03EC5714" w14:textId="6000598D" w:rsidR="004F4B1A" w:rsidRDefault="004F4B1A" w:rsidP="004F4B1A">
      <w:pPr>
        <w:spacing w:after="0"/>
        <w:jc w:val="both"/>
        <w:rPr>
          <w:rFonts w:ascii="Arial" w:hAnsi="Arial" w:cs="Arial"/>
          <w:bCs/>
          <w:sz w:val="24"/>
          <w:szCs w:val="24"/>
        </w:rPr>
      </w:pPr>
      <w:r>
        <w:rPr>
          <w:rFonts w:ascii="Arial" w:hAnsi="Arial" w:cs="Arial"/>
          <w:bCs/>
          <w:sz w:val="24"/>
          <w:szCs w:val="24"/>
        </w:rPr>
        <w:t>In relation to the other issues that are raised, the following advice is provided</w:t>
      </w:r>
      <w:r w:rsidR="008F6276">
        <w:rPr>
          <w:rFonts w:ascii="Arial" w:hAnsi="Arial" w:cs="Arial"/>
          <w:bCs/>
          <w:sz w:val="24"/>
          <w:szCs w:val="24"/>
        </w:rPr>
        <w:t>:</w:t>
      </w:r>
    </w:p>
    <w:p w14:paraId="54BFBDD4" w14:textId="5AE24B86" w:rsidR="004F4B1A" w:rsidRDefault="004F4B1A" w:rsidP="004F4B1A">
      <w:pPr>
        <w:spacing w:after="0"/>
        <w:jc w:val="both"/>
        <w:rPr>
          <w:rFonts w:ascii="Arial" w:hAnsi="Arial" w:cs="Arial"/>
          <w:bCs/>
          <w:sz w:val="24"/>
          <w:szCs w:val="24"/>
        </w:rPr>
      </w:pPr>
    </w:p>
    <w:p w14:paraId="367847E5" w14:textId="3D2DBA6E" w:rsidR="004F4B1A" w:rsidRDefault="004F4B1A" w:rsidP="008F6276">
      <w:pPr>
        <w:pStyle w:val="ListParagraph"/>
        <w:numPr>
          <w:ilvl w:val="0"/>
          <w:numId w:val="9"/>
        </w:numPr>
        <w:spacing w:after="0"/>
        <w:ind w:left="360"/>
        <w:jc w:val="both"/>
        <w:rPr>
          <w:rFonts w:ascii="Arial" w:hAnsi="Arial" w:cs="Arial"/>
          <w:bCs/>
          <w:sz w:val="24"/>
          <w:szCs w:val="24"/>
        </w:rPr>
      </w:pPr>
      <w:r>
        <w:rPr>
          <w:rFonts w:ascii="Arial" w:hAnsi="Arial" w:cs="Arial"/>
          <w:bCs/>
          <w:sz w:val="24"/>
          <w:szCs w:val="24"/>
        </w:rPr>
        <w:t>Scope of the development: Many of the additional representations are on the basis that the application is for the landfilling of the entire quarry. However, the application is only for the construction of an access ramp and not for the landfilling of the whole site which would be an altogether different development with significantly greater impacts</w:t>
      </w:r>
      <w:r w:rsidR="00356440">
        <w:rPr>
          <w:rFonts w:ascii="Arial" w:hAnsi="Arial" w:cs="Arial"/>
          <w:bCs/>
          <w:sz w:val="24"/>
          <w:szCs w:val="24"/>
        </w:rPr>
        <w:t>. The application must be determined on this basis.</w:t>
      </w:r>
    </w:p>
    <w:p w14:paraId="58479FB9" w14:textId="1E55F2F7" w:rsidR="00A5464C" w:rsidRDefault="00A5464C" w:rsidP="008F6276">
      <w:pPr>
        <w:pStyle w:val="ListParagraph"/>
        <w:numPr>
          <w:ilvl w:val="0"/>
          <w:numId w:val="9"/>
        </w:numPr>
        <w:spacing w:after="0"/>
        <w:ind w:left="360"/>
        <w:jc w:val="both"/>
        <w:rPr>
          <w:rFonts w:ascii="Arial" w:hAnsi="Arial" w:cs="Arial"/>
          <w:bCs/>
          <w:sz w:val="24"/>
          <w:szCs w:val="24"/>
        </w:rPr>
      </w:pPr>
      <w:r>
        <w:rPr>
          <w:rFonts w:ascii="Arial" w:hAnsi="Arial" w:cs="Arial"/>
          <w:bCs/>
          <w:sz w:val="24"/>
          <w:szCs w:val="24"/>
        </w:rPr>
        <w:t xml:space="preserve">The need to continue the ramp further into the quarry: The current application is only to construct the ramp as far </w:t>
      </w:r>
      <w:r w:rsidR="00AA7904">
        <w:rPr>
          <w:rFonts w:ascii="Arial" w:hAnsi="Arial" w:cs="Arial"/>
          <w:bCs/>
          <w:sz w:val="24"/>
          <w:szCs w:val="24"/>
        </w:rPr>
        <w:t xml:space="preserve">as </w:t>
      </w:r>
      <w:r>
        <w:rPr>
          <w:rFonts w:ascii="Arial" w:hAnsi="Arial" w:cs="Arial"/>
          <w:bCs/>
          <w:sz w:val="24"/>
          <w:szCs w:val="24"/>
        </w:rPr>
        <w:t>is required to access the current water level. This is shown on the plan on page 27 of the report. If further materials are required to continue the ramp as the water level is lowered, a further application will be required. However, the applicant has said that the new ramp would connect with a historical track which lies below the current water level and therefore no further materials will be needed to continue the ramp.</w:t>
      </w:r>
    </w:p>
    <w:p w14:paraId="1EF562A6" w14:textId="6256C1E0" w:rsidR="00A5464C" w:rsidRDefault="00A5464C" w:rsidP="004F4B1A">
      <w:pPr>
        <w:pStyle w:val="ListParagraph"/>
        <w:numPr>
          <w:ilvl w:val="0"/>
          <w:numId w:val="9"/>
        </w:numPr>
        <w:spacing w:after="0"/>
        <w:jc w:val="both"/>
        <w:rPr>
          <w:rFonts w:ascii="Arial" w:hAnsi="Arial" w:cs="Arial"/>
          <w:bCs/>
          <w:sz w:val="24"/>
          <w:szCs w:val="24"/>
        </w:rPr>
      </w:pPr>
      <w:r>
        <w:rPr>
          <w:rFonts w:ascii="Arial" w:hAnsi="Arial" w:cs="Arial"/>
          <w:bCs/>
          <w:sz w:val="24"/>
          <w:szCs w:val="24"/>
        </w:rPr>
        <w:t xml:space="preserve">Capacity of vehicles. The applicant has based the total numbers of HGV's on the basis of each HGV carrying 9m³ of fill material giving a total number of HGV's of 1222.  If the capacity is less (8m³), then the number of HGV's required to import the materials for the ramp will increase to 1375, an increase of 153. However, it is not considered that this would materially change the impacts on highway safety and capacity although it would </w:t>
      </w:r>
      <w:r w:rsidR="00AA7904">
        <w:rPr>
          <w:rFonts w:ascii="Arial" w:hAnsi="Arial" w:cs="Arial"/>
          <w:bCs/>
          <w:sz w:val="24"/>
          <w:szCs w:val="24"/>
        </w:rPr>
        <w:t>result in a small extension</w:t>
      </w:r>
      <w:r w:rsidR="008F6276">
        <w:rPr>
          <w:rFonts w:ascii="Arial" w:hAnsi="Arial" w:cs="Arial"/>
          <w:bCs/>
          <w:sz w:val="24"/>
          <w:szCs w:val="24"/>
        </w:rPr>
        <w:t xml:space="preserve"> </w:t>
      </w:r>
      <w:r w:rsidR="00AA7904">
        <w:rPr>
          <w:rFonts w:ascii="Arial" w:hAnsi="Arial" w:cs="Arial"/>
          <w:bCs/>
          <w:sz w:val="24"/>
          <w:szCs w:val="24"/>
        </w:rPr>
        <w:t>of</w:t>
      </w:r>
      <w:r w:rsidR="000C02A6">
        <w:rPr>
          <w:rFonts w:ascii="Arial" w:hAnsi="Arial" w:cs="Arial"/>
          <w:bCs/>
          <w:sz w:val="24"/>
          <w:szCs w:val="24"/>
        </w:rPr>
        <w:t xml:space="preserve"> the </w:t>
      </w:r>
      <w:r>
        <w:rPr>
          <w:rFonts w:ascii="Arial" w:hAnsi="Arial" w:cs="Arial"/>
          <w:bCs/>
          <w:sz w:val="24"/>
          <w:szCs w:val="24"/>
        </w:rPr>
        <w:t>duration of the development</w:t>
      </w:r>
      <w:r w:rsidR="00516CD6">
        <w:rPr>
          <w:rFonts w:ascii="Arial" w:hAnsi="Arial" w:cs="Arial"/>
          <w:bCs/>
          <w:sz w:val="24"/>
          <w:szCs w:val="24"/>
        </w:rPr>
        <w:t xml:space="preserve"> with some additional impact on local amenity. The carrying capacity of an HGV is based upon tonnage so the volume in each vehicle depends upon the density of the material.</w:t>
      </w:r>
    </w:p>
    <w:p w14:paraId="35537F07" w14:textId="3558878A" w:rsidR="00516CD6" w:rsidRDefault="00516CD6" w:rsidP="004F4B1A">
      <w:pPr>
        <w:pStyle w:val="ListParagraph"/>
        <w:numPr>
          <w:ilvl w:val="0"/>
          <w:numId w:val="9"/>
        </w:numPr>
        <w:spacing w:after="0"/>
        <w:jc w:val="both"/>
        <w:rPr>
          <w:rFonts w:ascii="Arial" w:hAnsi="Arial" w:cs="Arial"/>
          <w:bCs/>
          <w:sz w:val="24"/>
          <w:szCs w:val="24"/>
        </w:rPr>
      </w:pPr>
      <w:r>
        <w:rPr>
          <w:rFonts w:ascii="Arial" w:hAnsi="Arial" w:cs="Arial"/>
          <w:bCs/>
          <w:sz w:val="24"/>
          <w:szCs w:val="24"/>
        </w:rPr>
        <w:t>Flooding: The abstraction licence issued by the Environment Agency contains conditions requiring the pumping to cease if rainfall events reach certain trigger levels. This is to prevent flooding in the receiving water course. In any event this is an issue controlled by other legislation and is not relevant to the current planning application.</w:t>
      </w:r>
    </w:p>
    <w:p w14:paraId="46755C60" w14:textId="205498D2" w:rsidR="00516CD6" w:rsidRDefault="00516CD6" w:rsidP="004F4B1A">
      <w:pPr>
        <w:pStyle w:val="ListParagraph"/>
        <w:numPr>
          <w:ilvl w:val="0"/>
          <w:numId w:val="9"/>
        </w:numPr>
        <w:spacing w:after="0"/>
        <w:jc w:val="both"/>
        <w:rPr>
          <w:rFonts w:ascii="Arial" w:hAnsi="Arial" w:cs="Arial"/>
          <w:bCs/>
          <w:sz w:val="24"/>
          <w:szCs w:val="24"/>
        </w:rPr>
      </w:pPr>
      <w:r>
        <w:rPr>
          <w:rFonts w:ascii="Arial" w:hAnsi="Arial" w:cs="Arial"/>
          <w:bCs/>
          <w:sz w:val="24"/>
          <w:szCs w:val="24"/>
        </w:rPr>
        <w:t>Use of waste material: The applicant has registered an exemption with the Environment Agency to allow the use of waste materials for the ramp construction. This means that the ramp can be constructed without having to obtain a permit. The exemption system is to allow relatively small amounts of clean waste material to be used for construction purposes.</w:t>
      </w:r>
    </w:p>
    <w:p w14:paraId="030E8D44" w14:textId="46F90AD9" w:rsidR="00516CD6" w:rsidRDefault="00516CD6" w:rsidP="004F4B1A">
      <w:pPr>
        <w:pStyle w:val="ListParagraph"/>
        <w:numPr>
          <w:ilvl w:val="0"/>
          <w:numId w:val="9"/>
        </w:numPr>
        <w:spacing w:after="0"/>
        <w:jc w:val="both"/>
        <w:rPr>
          <w:rFonts w:ascii="Arial" w:hAnsi="Arial" w:cs="Arial"/>
          <w:bCs/>
          <w:sz w:val="24"/>
          <w:szCs w:val="24"/>
        </w:rPr>
      </w:pPr>
      <w:r>
        <w:rPr>
          <w:rFonts w:ascii="Arial" w:hAnsi="Arial" w:cs="Arial"/>
          <w:bCs/>
          <w:sz w:val="24"/>
          <w:szCs w:val="24"/>
        </w:rPr>
        <w:t>Vehicle numbers: Comparison has been made with other recent planning permissions that have been granted on the adjacent West Quarry site and that the vehicle numbers proposed for the ramp are much higher</w:t>
      </w:r>
      <w:r w:rsidR="000121C4">
        <w:rPr>
          <w:rFonts w:ascii="Arial" w:hAnsi="Arial" w:cs="Arial"/>
          <w:bCs/>
          <w:sz w:val="24"/>
          <w:szCs w:val="24"/>
        </w:rPr>
        <w:t xml:space="preserve"> than the levels that have previously been found acceptable</w:t>
      </w:r>
      <w:r>
        <w:rPr>
          <w:rFonts w:ascii="Arial" w:hAnsi="Arial" w:cs="Arial"/>
          <w:bCs/>
          <w:sz w:val="24"/>
          <w:szCs w:val="24"/>
        </w:rPr>
        <w:t xml:space="preserve">. </w:t>
      </w:r>
      <w:r w:rsidR="006B3D88">
        <w:rPr>
          <w:rFonts w:ascii="Arial" w:hAnsi="Arial" w:cs="Arial"/>
          <w:bCs/>
          <w:sz w:val="24"/>
          <w:szCs w:val="24"/>
        </w:rPr>
        <w:t>However, the cases quoted are not comparable as they were either for permanent developments or related to short term construction operations where the HGV restrictions with the permissions reflected the applicant's proposals and did not represent maximum acceptable levels.</w:t>
      </w:r>
    </w:p>
    <w:p w14:paraId="5171BEC2" w14:textId="18193D58" w:rsidR="006B3D88" w:rsidRDefault="006B3D88" w:rsidP="004F4B1A">
      <w:pPr>
        <w:pStyle w:val="ListParagraph"/>
        <w:numPr>
          <w:ilvl w:val="0"/>
          <w:numId w:val="9"/>
        </w:numPr>
        <w:spacing w:after="0"/>
        <w:jc w:val="both"/>
        <w:rPr>
          <w:rFonts w:ascii="Arial" w:hAnsi="Arial" w:cs="Arial"/>
          <w:bCs/>
          <w:sz w:val="24"/>
          <w:szCs w:val="24"/>
        </w:rPr>
      </w:pPr>
      <w:r>
        <w:rPr>
          <w:rFonts w:ascii="Arial" w:hAnsi="Arial" w:cs="Arial"/>
          <w:bCs/>
          <w:sz w:val="24"/>
          <w:szCs w:val="24"/>
        </w:rPr>
        <w:t>Determining Planning Authorit</w:t>
      </w:r>
      <w:r w:rsidR="008F6276">
        <w:rPr>
          <w:rFonts w:ascii="Arial" w:hAnsi="Arial" w:cs="Arial"/>
          <w:bCs/>
          <w:sz w:val="24"/>
          <w:szCs w:val="24"/>
        </w:rPr>
        <w:t>y</w:t>
      </w:r>
      <w:r>
        <w:rPr>
          <w:rFonts w:ascii="Arial" w:hAnsi="Arial" w:cs="Arial"/>
          <w:bCs/>
          <w:sz w:val="24"/>
          <w:szCs w:val="24"/>
        </w:rPr>
        <w:t xml:space="preserve">: </w:t>
      </w:r>
      <w:r w:rsidR="008F6276">
        <w:rPr>
          <w:rFonts w:ascii="Arial" w:hAnsi="Arial" w:cs="Arial"/>
          <w:bCs/>
          <w:sz w:val="24"/>
          <w:szCs w:val="24"/>
        </w:rPr>
        <w:t>T</w:t>
      </w:r>
      <w:r>
        <w:rPr>
          <w:rFonts w:ascii="Arial" w:hAnsi="Arial" w:cs="Arial"/>
          <w:bCs/>
          <w:sz w:val="24"/>
          <w:szCs w:val="24"/>
        </w:rPr>
        <w:t xml:space="preserve">he County Council's position is that LCC has jurisdiction to determine this application. </w:t>
      </w:r>
      <w:r w:rsidR="00245BE9">
        <w:rPr>
          <w:rFonts w:ascii="Arial" w:hAnsi="Arial" w:cs="Arial"/>
          <w:bCs/>
          <w:sz w:val="24"/>
          <w:szCs w:val="24"/>
        </w:rPr>
        <w:t>Given the nature of the development, this</w:t>
      </w:r>
      <w:r>
        <w:rPr>
          <w:rFonts w:ascii="Arial" w:hAnsi="Arial" w:cs="Arial"/>
          <w:bCs/>
          <w:sz w:val="24"/>
          <w:szCs w:val="24"/>
        </w:rPr>
        <w:t xml:space="preserve"> issue was discussed with the Borough Council prior to the application being submitted and the Borough Council w</w:t>
      </w:r>
      <w:r w:rsidR="00AA7904">
        <w:rPr>
          <w:rFonts w:ascii="Arial" w:hAnsi="Arial" w:cs="Arial"/>
          <w:bCs/>
          <w:sz w:val="24"/>
          <w:szCs w:val="24"/>
        </w:rPr>
        <w:t>as</w:t>
      </w:r>
      <w:r w:rsidR="00245BE9">
        <w:rPr>
          <w:rFonts w:ascii="Arial" w:hAnsi="Arial" w:cs="Arial"/>
          <w:bCs/>
          <w:sz w:val="24"/>
          <w:szCs w:val="24"/>
        </w:rPr>
        <w:t xml:space="preserve"> content for the application to be submitted to </w:t>
      </w:r>
      <w:r w:rsidR="008F6276" w:rsidRPr="002536B6">
        <w:rPr>
          <w:rFonts w:ascii="Arial" w:hAnsi="Arial" w:cs="Arial"/>
          <w:bCs/>
          <w:sz w:val="24"/>
          <w:szCs w:val="24"/>
        </w:rPr>
        <w:t>L</w:t>
      </w:r>
      <w:r w:rsidR="008F6276">
        <w:rPr>
          <w:rFonts w:ascii="Arial" w:hAnsi="Arial" w:cs="Arial"/>
          <w:bCs/>
          <w:sz w:val="24"/>
          <w:szCs w:val="24"/>
        </w:rPr>
        <w:t xml:space="preserve">ancashire </w:t>
      </w:r>
      <w:r w:rsidR="008F6276" w:rsidRPr="002536B6">
        <w:rPr>
          <w:rFonts w:ascii="Arial" w:hAnsi="Arial" w:cs="Arial"/>
          <w:bCs/>
          <w:sz w:val="24"/>
          <w:szCs w:val="24"/>
        </w:rPr>
        <w:t>C</w:t>
      </w:r>
      <w:r w:rsidR="008F6276">
        <w:rPr>
          <w:rFonts w:ascii="Arial" w:hAnsi="Arial" w:cs="Arial"/>
          <w:bCs/>
          <w:sz w:val="24"/>
          <w:szCs w:val="24"/>
        </w:rPr>
        <w:t xml:space="preserve">ounty </w:t>
      </w:r>
      <w:r w:rsidR="008F6276" w:rsidRPr="002536B6">
        <w:rPr>
          <w:rFonts w:ascii="Arial" w:hAnsi="Arial" w:cs="Arial"/>
          <w:bCs/>
          <w:sz w:val="24"/>
          <w:szCs w:val="24"/>
        </w:rPr>
        <w:t>C</w:t>
      </w:r>
      <w:r w:rsidR="008F6276">
        <w:rPr>
          <w:rFonts w:ascii="Arial" w:hAnsi="Arial" w:cs="Arial"/>
          <w:bCs/>
          <w:sz w:val="24"/>
          <w:szCs w:val="24"/>
        </w:rPr>
        <w:t>ouncil</w:t>
      </w:r>
      <w:r w:rsidR="00245BE9">
        <w:rPr>
          <w:rFonts w:ascii="Arial" w:hAnsi="Arial" w:cs="Arial"/>
          <w:bCs/>
          <w:sz w:val="24"/>
          <w:szCs w:val="24"/>
        </w:rPr>
        <w:t>. The ramp would use waste materials in its construction and is within a former quarry site</w:t>
      </w:r>
      <w:r w:rsidR="00553E11">
        <w:rPr>
          <w:rFonts w:ascii="Arial" w:hAnsi="Arial" w:cs="Arial"/>
          <w:bCs/>
          <w:sz w:val="24"/>
          <w:szCs w:val="24"/>
        </w:rPr>
        <w:t xml:space="preserve"> which </w:t>
      </w:r>
      <w:r w:rsidR="00A1230A">
        <w:rPr>
          <w:rFonts w:ascii="Arial" w:hAnsi="Arial" w:cs="Arial"/>
          <w:bCs/>
          <w:sz w:val="24"/>
          <w:szCs w:val="24"/>
        </w:rPr>
        <w:t>has been the subject of a recent County Council screening opinion in relation to a landfill proposal</w:t>
      </w:r>
      <w:r w:rsidR="00245BE9">
        <w:rPr>
          <w:rFonts w:ascii="Arial" w:hAnsi="Arial" w:cs="Arial"/>
          <w:bCs/>
          <w:sz w:val="24"/>
          <w:szCs w:val="24"/>
        </w:rPr>
        <w:t>.</w:t>
      </w:r>
    </w:p>
    <w:p w14:paraId="4ADDA4B1" w14:textId="0C5FC47F" w:rsidR="00245BE9" w:rsidRDefault="00245BE9" w:rsidP="00245BE9">
      <w:pPr>
        <w:spacing w:after="0"/>
        <w:jc w:val="both"/>
        <w:rPr>
          <w:rFonts w:ascii="Arial" w:hAnsi="Arial" w:cs="Arial"/>
          <w:bCs/>
          <w:sz w:val="24"/>
          <w:szCs w:val="24"/>
        </w:rPr>
      </w:pPr>
    </w:p>
    <w:p w14:paraId="5101E127" w14:textId="08314776" w:rsidR="00245BE9" w:rsidRDefault="00245BE9" w:rsidP="008F6276">
      <w:pPr>
        <w:spacing w:after="0"/>
        <w:ind w:left="720"/>
        <w:jc w:val="both"/>
        <w:rPr>
          <w:rFonts w:ascii="Arial" w:hAnsi="Arial" w:cs="Arial"/>
          <w:bCs/>
          <w:sz w:val="24"/>
          <w:szCs w:val="24"/>
        </w:rPr>
      </w:pPr>
      <w:r>
        <w:rPr>
          <w:rFonts w:ascii="Arial" w:hAnsi="Arial" w:cs="Arial"/>
          <w:bCs/>
          <w:sz w:val="24"/>
          <w:szCs w:val="24"/>
        </w:rPr>
        <w:t>Moreover, section 286 of the Town and Country Planning Act 1990 states:</w:t>
      </w:r>
    </w:p>
    <w:p w14:paraId="658F1D9B" w14:textId="3E6FB5CD" w:rsidR="00245BE9" w:rsidRDefault="00245BE9" w:rsidP="008F6276">
      <w:pPr>
        <w:spacing w:after="0"/>
        <w:ind w:left="720"/>
        <w:jc w:val="both"/>
        <w:rPr>
          <w:rFonts w:ascii="Arial" w:hAnsi="Arial" w:cs="Arial"/>
          <w:bCs/>
          <w:sz w:val="24"/>
          <w:szCs w:val="24"/>
        </w:rPr>
      </w:pPr>
    </w:p>
    <w:p w14:paraId="674DCA4B" w14:textId="77777777" w:rsidR="00245BE9" w:rsidRPr="007209C9" w:rsidRDefault="00245BE9" w:rsidP="008F6276">
      <w:pPr>
        <w:ind w:left="720"/>
        <w:jc w:val="both"/>
        <w:rPr>
          <w:rFonts w:ascii="Arial" w:hAnsi="Arial" w:cs="Arial"/>
          <w:i/>
          <w:iCs/>
          <w:sz w:val="24"/>
          <w:szCs w:val="24"/>
        </w:rPr>
      </w:pPr>
      <w:r w:rsidRPr="007209C9">
        <w:rPr>
          <w:rFonts w:ascii="Arial" w:hAnsi="Arial" w:cs="Arial"/>
          <w:i/>
          <w:iCs/>
          <w:sz w:val="24"/>
          <w:szCs w:val="24"/>
        </w:rPr>
        <w:t>The validity of any permission…or issued by a local planning authority in respect of—</w:t>
      </w:r>
    </w:p>
    <w:p w14:paraId="2E5684A0" w14:textId="77777777" w:rsidR="00245BE9" w:rsidRPr="007209C9" w:rsidRDefault="00245BE9" w:rsidP="008F6276">
      <w:pPr>
        <w:ind w:firstLine="720"/>
        <w:jc w:val="both"/>
        <w:rPr>
          <w:rFonts w:ascii="Arial" w:hAnsi="Arial" w:cs="Arial"/>
          <w:i/>
          <w:iCs/>
          <w:sz w:val="24"/>
          <w:szCs w:val="24"/>
        </w:rPr>
      </w:pPr>
      <w:r w:rsidRPr="007209C9">
        <w:rPr>
          <w:rFonts w:ascii="Arial" w:hAnsi="Arial" w:cs="Arial"/>
          <w:i/>
          <w:iCs/>
          <w:sz w:val="24"/>
          <w:szCs w:val="24"/>
        </w:rPr>
        <w:t>(a) an application for planning permission…</w:t>
      </w:r>
    </w:p>
    <w:p w14:paraId="482ABEBF" w14:textId="6E24A588" w:rsidR="00245BE9" w:rsidRDefault="00245BE9" w:rsidP="008F6276">
      <w:pPr>
        <w:ind w:left="720"/>
        <w:jc w:val="both"/>
        <w:rPr>
          <w:rFonts w:ascii="Arial" w:hAnsi="Arial" w:cs="Arial"/>
          <w:i/>
          <w:iCs/>
          <w:sz w:val="24"/>
          <w:szCs w:val="24"/>
        </w:rPr>
      </w:pPr>
      <w:r w:rsidRPr="007209C9">
        <w:rPr>
          <w:rFonts w:ascii="Arial" w:hAnsi="Arial" w:cs="Arial"/>
          <w:i/>
          <w:iCs/>
          <w:sz w:val="24"/>
          <w:szCs w:val="24"/>
        </w:rPr>
        <w:t>shall not be called in question in any legal proceedings…on the ground that the permission, determination or certificate should have been granted, made or given by some other local planning authority.</w:t>
      </w:r>
    </w:p>
    <w:p w14:paraId="0EEF4679" w14:textId="0C6F515F" w:rsidR="00AA7904" w:rsidRDefault="00AA7904" w:rsidP="00245BE9">
      <w:pPr>
        <w:ind w:left="720"/>
        <w:rPr>
          <w:rFonts w:ascii="Arial" w:hAnsi="Arial" w:cs="Arial"/>
          <w:i/>
          <w:iCs/>
          <w:sz w:val="24"/>
          <w:szCs w:val="24"/>
        </w:rPr>
      </w:pPr>
    </w:p>
    <w:p w14:paraId="259172F2" w14:textId="3ECDDAFB" w:rsidR="00AA7904" w:rsidRDefault="00AA7904" w:rsidP="008F6276">
      <w:pPr>
        <w:ind w:left="720"/>
        <w:jc w:val="both"/>
        <w:rPr>
          <w:rFonts w:ascii="Arial" w:hAnsi="Arial" w:cs="Arial"/>
          <w:sz w:val="24"/>
          <w:szCs w:val="24"/>
        </w:rPr>
      </w:pPr>
      <w:r>
        <w:rPr>
          <w:rFonts w:ascii="Arial" w:hAnsi="Arial" w:cs="Arial"/>
          <w:sz w:val="24"/>
          <w:szCs w:val="24"/>
        </w:rPr>
        <w:t>The advice provided to Councillors Bailey, Fillis and Jukes fails to refer to this important section of the Act. Officers advice is that it is incorrect to conclude that any decision by the County Council would be ultra vires and could be challenged and potentially quashed on this basis</w:t>
      </w:r>
    </w:p>
    <w:p w14:paraId="1860EACD" w14:textId="1B530C72" w:rsidR="00E97CBA" w:rsidRPr="00AA7904" w:rsidRDefault="00E97CBA" w:rsidP="008F6276">
      <w:pPr>
        <w:jc w:val="both"/>
        <w:rPr>
          <w:rFonts w:ascii="Arial" w:hAnsi="Arial" w:cs="Arial"/>
          <w:sz w:val="24"/>
          <w:szCs w:val="24"/>
        </w:rPr>
      </w:pPr>
      <w:r>
        <w:rPr>
          <w:rFonts w:ascii="Arial" w:hAnsi="Arial" w:cs="Arial"/>
          <w:sz w:val="24"/>
          <w:szCs w:val="24"/>
        </w:rPr>
        <w:t>Borough Council comm</w:t>
      </w:r>
      <w:r w:rsidR="00ED370F">
        <w:rPr>
          <w:rFonts w:ascii="Arial" w:hAnsi="Arial" w:cs="Arial"/>
          <w:sz w:val="24"/>
          <w:szCs w:val="24"/>
        </w:rPr>
        <w:t xml:space="preserve">ents: </w:t>
      </w:r>
      <w:r>
        <w:rPr>
          <w:rFonts w:ascii="Arial" w:hAnsi="Arial" w:cs="Arial"/>
          <w:sz w:val="24"/>
          <w:szCs w:val="24"/>
        </w:rPr>
        <w:t>In relation to the comments from the Borough Council, the construction of ramp would require the use of a dozer to level the tipped materials</w:t>
      </w:r>
      <w:r w:rsidR="00ED370F">
        <w:rPr>
          <w:rFonts w:ascii="Arial" w:hAnsi="Arial" w:cs="Arial"/>
          <w:sz w:val="24"/>
          <w:szCs w:val="24"/>
        </w:rPr>
        <w:t xml:space="preserve"> and form the ramp</w:t>
      </w:r>
      <w:r>
        <w:rPr>
          <w:rFonts w:ascii="Arial" w:hAnsi="Arial" w:cs="Arial"/>
          <w:sz w:val="24"/>
          <w:szCs w:val="24"/>
        </w:rPr>
        <w:t xml:space="preserve">. </w:t>
      </w:r>
      <w:r w:rsidR="00ED370F">
        <w:rPr>
          <w:rFonts w:ascii="Arial" w:hAnsi="Arial" w:cs="Arial"/>
          <w:sz w:val="24"/>
          <w:szCs w:val="24"/>
        </w:rPr>
        <w:t xml:space="preserve">Given the level of plant activity and duration of the works, </w:t>
      </w:r>
      <w:r>
        <w:rPr>
          <w:rFonts w:ascii="Arial" w:hAnsi="Arial" w:cs="Arial"/>
          <w:sz w:val="24"/>
          <w:szCs w:val="24"/>
        </w:rPr>
        <w:t>it is not considered that a full noise assessment is required. Noise impacts can be addressed by planning conditions (conditions 7 and 9). The issues in relation to ecology are addressed in the report</w:t>
      </w:r>
    </w:p>
    <w:p w14:paraId="709C0086" w14:textId="77777777" w:rsidR="007D69BC" w:rsidRDefault="007D69BC" w:rsidP="00F73E24">
      <w:pPr>
        <w:spacing w:after="0"/>
        <w:jc w:val="both"/>
        <w:rPr>
          <w:rFonts w:ascii="Arial" w:hAnsi="Arial" w:cs="Arial"/>
          <w:bCs/>
          <w:sz w:val="24"/>
          <w:szCs w:val="24"/>
        </w:rPr>
      </w:pPr>
    </w:p>
    <w:p w14:paraId="661F6EA5" w14:textId="6C54144F" w:rsidR="00985A70" w:rsidRDefault="00985A70" w:rsidP="00F73E24">
      <w:pPr>
        <w:spacing w:after="0"/>
        <w:jc w:val="both"/>
        <w:rPr>
          <w:rFonts w:ascii="Arial" w:hAnsi="Arial" w:cs="Arial"/>
          <w:b/>
          <w:sz w:val="24"/>
          <w:szCs w:val="24"/>
        </w:rPr>
      </w:pPr>
      <w:r>
        <w:rPr>
          <w:rFonts w:ascii="Arial" w:hAnsi="Arial" w:cs="Arial"/>
          <w:b/>
          <w:sz w:val="24"/>
          <w:szCs w:val="24"/>
        </w:rPr>
        <w:t>Item 6 – Burnley WwTW – Application LCC/2021/0017</w:t>
      </w:r>
    </w:p>
    <w:p w14:paraId="49F7486D" w14:textId="5D6B4144" w:rsidR="00985A70" w:rsidRDefault="00985A70" w:rsidP="00F73E24">
      <w:pPr>
        <w:spacing w:after="0"/>
        <w:jc w:val="both"/>
        <w:rPr>
          <w:rFonts w:ascii="Arial" w:hAnsi="Arial" w:cs="Arial"/>
          <w:b/>
          <w:sz w:val="24"/>
          <w:szCs w:val="24"/>
        </w:rPr>
      </w:pPr>
    </w:p>
    <w:p w14:paraId="76B3B34E" w14:textId="7A6CC7D9" w:rsidR="00F73E24" w:rsidRDefault="00F73E24" w:rsidP="00F73E24">
      <w:pPr>
        <w:spacing w:after="0"/>
        <w:jc w:val="both"/>
        <w:rPr>
          <w:rFonts w:ascii="Arial" w:hAnsi="Arial" w:cs="Arial"/>
          <w:b/>
          <w:sz w:val="24"/>
          <w:szCs w:val="24"/>
        </w:rPr>
      </w:pPr>
      <w:r>
        <w:rPr>
          <w:rFonts w:ascii="Arial" w:hAnsi="Arial" w:cs="Arial"/>
          <w:b/>
          <w:sz w:val="24"/>
          <w:szCs w:val="24"/>
        </w:rPr>
        <w:t>Consultations</w:t>
      </w:r>
    </w:p>
    <w:p w14:paraId="3A3BDB20" w14:textId="255227E1" w:rsidR="00F73E24" w:rsidRDefault="00F73E24" w:rsidP="00F73E24">
      <w:pPr>
        <w:spacing w:after="0"/>
        <w:jc w:val="both"/>
        <w:rPr>
          <w:rFonts w:ascii="Arial" w:hAnsi="Arial" w:cs="Arial"/>
          <w:b/>
          <w:sz w:val="24"/>
          <w:szCs w:val="24"/>
        </w:rPr>
      </w:pPr>
    </w:p>
    <w:p w14:paraId="5BD0A0A1" w14:textId="2E53BFF8" w:rsidR="00F73E24" w:rsidRPr="00F73E24" w:rsidRDefault="00F73E24" w:rsidP="00F73E24">
      <w:pPr>
        <w:spacing w:after="0"/>
        <w:jc w:val="both"/>
        <w:rPr>
          <w:rFonts w:ascii="Arial" w:hAnsi="Arial" w:cs="Arial"/>
          <w:bCs/>
          <w:sz w:val="24"/>
          <w:szCs w:val="24"/>
        </w:rPr>
      </w:pPr>
      <w:r w:rsidRPr="00F73E24">
        <w:rPr>
          <w:rFonts w:ascii="Arial" w:hAnsi="Arial" w:cs="Arial"/>
          <w:bCs/>
          <w:sz w:val="24"/>
          <w:szCs w:val="24"/>
        </w:rPr>
        <w:t xml:space="preserve">Coal Authority </w:t>
      </w:r>
      <w:r>
        <w:rPr>
          <w:rFonts w:ascii="Arial" w:hAnsi="Arial" w:cs="Arial"/>
          <w:bCs/>
          <w:sz w:val="24"/>
          <w:szCs w:val="24"/>
        </w:rPr>
        <w:t>–</w:t>
      </w:r>
      <w:r w:rsidRPr="00F73E24">
        <w:rPr>
          <w:rFonts w:ascii="Arial" w:hAnsi="Arial" w:cs="Arial"/>
          <w:bCs/>
          <w:sz w:val="24"/>
          <w:szCs w:val="24"/>
        </w:rPr>
        <w:t xml:space="preserve"> </w:t>
      </w:r>
      <w:r>
        <w:rPr>
          <w:rFonts w:ascii="Arial" w:hAnsi="Arial" w:cs="Arial"/>
          <w:bCs/>
          <w:sz w:val="24"/>
          <w:szCs w:val="24"/>
        </w:rPr>
        <w:t>No objection following the submission of a coal mining assessment report.</w:t>
      </w:r>
    </w:p>
    <w:p w14:paraId="0478A8EC" w14:textId="401D81B3" w:rsidR="00F73E24" w:rsidRDefault="00F73E24" w:rsidP="00F73E24">
      <w:pPr>
        <w:spacing w:after="0"/>
        <w:jc w:val="both"/>
        <w:rPr>
          <w:rFonts w:ascii="Arial" w:hAnsi="Arial" w:cs="Arial"/>
          <w:b/>
          <w:sz w:val="24"/>
          <w:szCs w:val="24"/>
        </w:rPr>
      </w:pPr>
    </w:p>
    <w:p w14:paraId="470594A8" w14:textId="68195160" w:rsidR="00F73E24" w:rsidRPr="00F73E24" w:rsidRDefault="00F73E24" w:rsidP="00F73E24">
      <w:pPr>
        <w:spacing w:after="0"/>
        <w:jc w:val="both"/>
        <w:rPr>
          <w:rFonts w:ascii="Arial" w:hAnsi="Arial" w:cs="Arial"/>
          <w:bCs/>
          <w:sz w:val="24"/>
          <w:szCs w:val="24"/>
        </w:rPr>
      </w:pPr>
      <w:r w:rsidRPr="00F73E24">
        <w:rPr>
          <w:rFonts w:ascii="Arial" w:hAnsi="Arial" w:cs="Arial"/>
          <w:bCs/>
          <w:sz w:val="24"/>
          <w:szCs w:val="24"/>
        </w:rPr>
        <w:t xml:space="preserve">Pendle </w:t>
      </w:r>
      <w:r>
        <w:rPr>
          <w:rFonts w:ascii="Arial" w:hAnsi="Arial" w:cs="Arial"/>
          <w:bCs/>
          <w:sz w:val="24"/>
          <w:szCs w:val="24"/>
        </w:rPr>
        <w:t xml:space="preserve">Borough </w:t>
      </w:r>
      <w:r w:rsidRPr="00F73E24">
        <w:rPr>
          <w:rFonts w:ascii="Arial" w:hAnsi="Arial" w:cs="Arial"/>
          <w:bCs/>
          <w:sz w:val="24"/>
          <w:szCs w:val="24"/>
        </w:rPr>
        <w:t xml:space="preserve">Council </w:t>
      </w:r>
      <w:r>
        <w:rPr>
          <w:rFonts w:ascii="Arial" w:hAnsi="Arial" w:cs="Arial"/>
          <w:bCs/>
          <w:sz w:val="24"/>
          <w:szCs w:val="24"/>
        </w:rPr>
        <w:t>–</w:t>
      </w:r>
      <w:r w:rsidRPr="00F73E24">
        <w:rPr>
          <w:rFonts w:ascii="Arial" w:hAnsi="Arial" w:cs="Arial"/>
          <w:bCs/>
          <w:sz w:val="24"/>
          <w:szCs w:val="24"/>
        </w:rPr>
        <w:t xml:space="preserve"> </w:t>
      </w:r>
      <w:r>
        <w:rPr>
          <w:rFonts w:ascii="Arial" w:hAnsi="Arial" w:cs="Arial"/>
          <w:bCs/>
          <w:sz w:val="24"/>
          <w:szCs w:val="24"/>
        </w:rPr>
        <w:t>No objection.</w:t>
      </w:r>
    </w:p>
    <w:p w14:paraId="6A34426F" w14:textId="77777777" w:rsidR="00F73E24" w:rsidRPr="00F73E24" w:rsidRDefault="00F73E24" w:rsidP="00F73E24">
      <w:pPr>
        <w:spacing w:after="0"/>
        <w:jc w:val="both"/>
        <w:rPr>
          <w:rFonts w:ascii="Arial" w:hAnsi="Arial" w:cs="Arial"/>
          <w:bCs/>
          <w:sz w:val="24"/>
          <w:szCs w:val="24"/>
        </w:rPr>
      </w:pPr>
    </w:p>
    <w:p w14:paraId="0F338301" w14:textId="50608DA4" w:rsidR="00F73E24" w:rsidRPr="00F73E24" w:rsidRDefault="00F73E24" w:rsidP="00F73E24">
      <w:pPr>
        <w:spacing w:after="0"/>
        <w:jc w:val="both"/>
        <w:rPr>
          <w:rFonts w:ascii="Arial" w:hAnsi="Arial" w:cs="Arial"/>
          <w:bCs/>
          <w:sz w:val="24"/>
          <w:szCs w:val="24"/>
        </w:rPr>
      </w:pPr>
      <w:r w:rsidRPr="00F73E24">
        <w:rPr>
          <w:rFonts w:ascii="Arial" w:hAnsi="Arial" w:cs="Arial"/>
          <w:bCs/>
          <w:sz w:val="24"/>
          <w:szCs w:val="24"/>
        </w:rPr>
        <w:t xml:space="preserve">Old Laund Booth Parish Council </w:t>
      </w:r>
      <w:r>
        <w:rPr>
          <w:rFonts w:ascii="Arial" w:hAnsi="Arial" w:cs="Arial"/>
          <w:bCs/>
          <w:sz w:val="24"/>
          <w:szCs w:val="24"/>
        </w:rPr>
        <w:t>–</w:t>
      </w:r>
      <w:r w:rsidRPr="00F73E24">
        <w:rPr>
          <w:rFonts w:ascii="Arial" w:hAnsi="Arial" w:cs="Arial"/>
          <w:bCs/>
          <w:sz w:val="24"/>
          <w:szCs w:val="24"/>
        </w:rPr>
        <w:t xml:space="preserve"> </w:t>
      </w:r>
      <w:r>
        <w:rPr>
          <w:rFonts w:ascii="Arial" w:hAnsi="Arial" w:cs="Arial"/>
          <w:bCs/>
          <w:sz w:val="24"/>
          <w:szCs w:val="24"/>
        </w:rPr>
        <w:t>Raise concerns over highway disruption and disturbance that would be caused by construction traffic over many years.</w:t>
      </w:r>
    </w:p>
    <w:p w14:paraId="1C0AC216" w14:textId="63C49065" w:rsidR="00F73E24" w:rsidRDefault="00F73E24" w:rsidP="00F73E24">
      <w:pPr>
        <w:spacing w:after="0"/>
        <w:jc w:val="both"/>
        <w:rPr>
          <w:rFonts w:ascii="Arial" w:hAnsi="Arial" w:cs="Arial"/>
          <w:b/>
          <w:sz w:val="24"/>
          <w:szCs w:val="24"/>
        </w:rPr>
      </w:pPr>
    </w:p>
    <w:p w14:paraId="1BE532E4" w14:textId="340F2102" w:rsidR="00F73E24" w:rsidRPr="00F73E24" w:rsidRDefault="00F73E24" w:rsidP="00F73E24">
      <w:pPr>
        <w:spacing w:after="0"/>
        <w:jc w:val="both"/>
        <w:rPr>
          <w:rFonts w:ascii="Arial" w:hAnsi="Arial" w:cs="Arial"/>
          <w:b/>
          <w:sz w:val="24"/>
          <w:szCs w:val="24"/>
        </w:rPr>
      </w:pPr>
      <w:r w:rsidRPr="00F73E24">
        <w:rPr>
          <w:rFonts w:ascii="Arial" w:hAnsi="Arial" w:cs="Arial"/>
          <w:b/>
          <w:sz w:val="24"/>
          <w:szCs w:val="24"/>
        </w:rPr>
        <w:t>Amended drawings</w:t>
      </w:r>
    </w:p>
    <w:p w14:paraId="43721C26" w14:textId="0BAEB028" w:rsidR="00F73E24" w:rsidRPr="00F73E24" w:rsidRDefault="00F73E24" w:rsidP="00F73E24">
      <w:pPr>
        <w:spacing w:after="0"/>
        <w:jc w:val="both"/>
        <w:rPr>
          <w:rFonts w:ascii="Arial" w:hAnsi="Arial" w:cs="Arial"/>
          <w:bCs/>
          <w:sz w:val="24"/>
          <w:szCs w:val="24"/>
        </w:rPr>
      </w:pPr>
    </w:p>
    <w:p w14:paraId="5E4A0378" w14:textId="010D96AF" w:rsidR="00F73E24" w:rsidRPr="00F73E24" w:rsidRDefault="00F73E24" w:rsidP="00F73E24">
      <w:pPr>
        <w:spacing w:after="0"/>
        <w:jc w:val="both"/>
        <w:rPr>
          <w:rFonts w:ascii="Arial" w:hAnsi="Arial" w:cs="Arial"/>
          <w:bCs/>
          <w:sz w:val="24"/>
          <w:szCs w:val="24"/>
        </w:rPr>
      </w:pPr>
      <w:r w:rsidRPr="00F73E24">
        <w:rPr>
          <w:rFonts w:ascii="Arial" w:hAnsi="Arial" w:cs="Arial"/>
          <w:bCs/>
          <w:sz w:val="24"/>
          <w:szCs w:val="24"/>
        </w:rPr>
        <w:t xml:space="preserve">The applicant </w:t>
      </w:r>
      <w:r>
        <w:rPr>
          <w:rFonts w:ascii="Arial" w:hAnsi="Arial" w:cs="Arial"/>
          <w:bCs/>
          <w:sz w:val="24"/>
          <w:szCs w:val="24"/>
        </w:rPr>
        <w:t xml:space="preserve">has submitted a revised site layout drawing and landscaping drawings that remove reference to permitted development works for the temporary storage of spoil on land north of the site that would have been close to local biological heritage sites.  The applicant is looking at alternative sites for the temporary storage. </w:t>
      </w:r>
    </w:p>
    <w:p w14:paraId="755ADA43" w14:textId="3974356D" w:rsidR="00F73E24" w:rsidRDefault="00F73E24" w:rsidP="00F73E24">
      <w:pPr>
        <w:spacing w:after="0"/>
        <w:jc w:val="both"/>
        <w:rPr>
          <w:rFonts w:ascii="Arial" w:hAnsi="Arial" w:cs="Arial"/>
          <w:b/>
          <w:sz w:val="24"/>
          <w:szCs w:val="24"/>
        </w:rPr>
      </w:pPr>
    </w:p>
    <w:p w14:paraId="3A325E74" w14:textId="5E471341" w:rsidR="00F73E24" w:rsidRDefault="00F73E24" w:rsidP="00F73E24">
      <w:pPr>
        <w:spacing w:after="0"/>
        <w:jc w:val="both"/>
        <w:rPr>
          <w:rFonts w:ascii="Arial" w:hAnsi="Arial" w:cs="Arial"/>
          <w:b/>
          <w:sz w:val="24"/>
          <w:szCs w:val="24"/>
        </w:rPr>
      </w:pPr>
      <w:r>
        <w:rPr>
          <w:rFonts w:ascii="Arial" w:hAnsi="Arial" w:cs="Arial"/>
          <w:b/>
          <w:sz w:val="24"/>
          <w:szCs w:val="24"/>
        </w:rPr>
        <w:t>Advice</w:t>
      </w:r>
    </w:p>
    <w:p w14:paraId="67BA827F" w14:textId="792D32D3" w:rsidR="00F73E24" w:rsidRDefault="00F73E24" w:rsidP="00F73E24">
      <w:pPr>
        <w:spacing w:after="0"/>
        <w:jc w:val="both"/>
        <w:rPr>
          <w:rFonts w:ascii="Arial" w:hAnsi="Arial" w:cs="Arial"/>
          <w:b/>
          <w:sz w:val="24"/>
          <w:szCs w:val="24"/>
        </w:rPr>
      </w:pPr>
    </w:p>
    <w:p w14:paraId="5603D00C" w14:textId="6D60A179" w:rsidR="00F73E24" w:rsidRPr="009C0009" w:rsidRDefault="00F73E24" w:rsidP="00F73E24">
      <w:pPr>
        <w:spacing w:after="0"/>
        <w:jc w:val="both"/>
        <w:rPr>
          <w:rFonts w:ascii="Arial" w:hAnsi="Arial" w:cs="Arial"/>
          <w:bCs/>
          <w:sz w:val="24"/>
          <w:szCs w:val="24"/>
        </w:rPr>
      </w:pPr>
      <w:r w:rsidRPr="009C0009">
        <w:rPr>
          <w:rFonts w:ascii="Arial" w:hAnsi="Arial" w:cs="Arial"/>
          <w:bCs/>
          <w:sz w:val="24"/>
          <w:szCs w:val="24"/>
        </w:rPr>
        <w:t>The Coal Authority response confirms that they have no concerns over the proposed development</w:t>
      </w:r>
      <w:r w:rsidR="009C0009" w:rsidRPr="009C0009">
        <w:rPr>
          <w:rFonts w:ascii="Arial" w:hAnsi="Arial" w:cs="Arial"/>
          <w:bCs/>
          <w:sz w:val="24"/>
          <w:szCs w:val="24"/>
        </w:rPr>
        <w:t xml:space="preserve">.  </w:t>
      </w:r>
    </w:p>
    <w:p w14:paraId="2F1F96B2" w14:textId="69E4E854" w:rsidR="009C0009" w:rsidRPr="009C0009" w:rsidRDefault="009C0009" w:rsidP="00F73E24">
      <w:pPr>
        <w:spacing w:after="0"/>
        <w:jc w:val="both"/>
        <w:rPr>
          <w:rFonts w:ascii="Arial" w:hAnsi="Arial" w:cs="Arial"/>
          <w:bCs/>
          <w:sz w:val="24"/>
          <w:szCs w:val="24"/>
        </w:rPr>
      </w:pPr>
    </w:p>
    <w:p w14:paraId="0DB1CB2A" w14:textId="34E1BB86" w:rsidR="009C0009" w:rsidRPr="009C0009" w:rsidRDefault="009C0009" w:rsidP="00F73E24">
      <w:pPr>
        <w:spacing w:after="0"/>
        <w:jc w:val="both"/>
        <w:rPr>
          <w:rFonts w:ascii="Arial" w:hAnsi="Arial" w:cs="Arial"/>
          <w:bCs/>
          <w:sz w:val="24"/>
          <w:szCs w:val="24"/>
        </w:rPr>
      </w:pPr>
      <w:r w:rsidRPr="009C0009">
        <w:rPr>
          <w:rFonts w:ascii="Arial" w:hAnsi="Arial" w:cs="Arial"/>
          <w:bCs/>
          <w:sz w:val="24"/>
          <w:szCs w:val="24"/>
        </w:rPr>
        <w:t xml:space="preserve">The concerns of Old Laund Booth Parish Council regarding traffic issues have already been covered in the report.  </w:t>
      </w:r>
    </w:p>
    <w:p w14:paraId="75FE3F0D" w14:textId="52E3D87F" w:rsidR="00F73E24" w:rsidRDefault="00F73E24" w:rsidP="00F73E24">
      <w:pPr>
        <w:spacing w:after="0"/>
        <w:jc w:val="both"/>
        <w:rPr>
          <w:rFonts w:ascii="Arial" w:hAnsi="Arial" w:cs="Arial"/>
          <w:bCs/>
          <w:sz w:val="24"/>
          <w:szCs w:val="24"/>
        </w:rPr>
      </w:pPr>
    </w:p>
    <w:p w14:paraId="09F571A8" w14:textId="3E11FF30" w:rsidR="009C0009" w:rsidRDefault="009C0009" w:rsidP="00F73E24">
      <w:pPr>
        <w:spacing w:after="0"/>
        <w:jc w:val="both"/>
        <w:rPr>
          <w:rFonts w:ascii="Arial" w:hAnsi="Arial" w:cs="Arial"/>
          <w:bCs/>
          <w:sz w:val="24"/>
          <w:szCs w:val="24"/>
        </w:rPr>
      </w:pPr>
      <w:r>
        <w:rPr>
          <w:rFonts w:ascii="Arial" w:hAnsi="Arial" w:cs="Arial"/>
          <w:bCs/>
          <w:sz w:val="24"/>
          <w:szCs w:val="24"/>
        </w:rPr>
        <w:t xml:space="preserve">The overall recommendation remains that permission be granted subject to conditions.  </w:t>
      </w:r>
    </w:p>
    <w:p w14:paraId="6D56799C" w14:textId="0729A194" w:rsidR="009C0009" w:rsidRDefault="009C0009" w:rsidP="00F73E24">
      <w:pPr>
        <w:spacing w:after="0"/>
        <w:jc w:val="both"/>
        <w:rPr>
          <w:rFonts w:ascii="Arial" w:hAnsi="Arial" w:cs="Arial"/>
          <w:bCs/>
          <w:sz w:val="24"/>
          <w:szCs w:val="24"/>
        </w:rPr>
      </w:pPr>
    </w:p>
    <w:p w14:paraId="1D477C62" w14:textId="77777777" w:rsidR="008F6276" w:rsidRDefault="008F6276">
      <w:pPr>
        <w:rPr>
          <w:rFonts w:ascii="Arial" w:hAnsi="Arial" w:cs="Arial"/>
          <w:bCs/>
          <w:sz w:val="24"/>
          <w:szCs w:val="24"/>
        </w:rPr>
      </w:pPr>
      <w:r>
        <w:rPr>
          <w:rFonts w:ascii="Arial" w:hAnsi="Arial" w:cs="Arial"/>
          <w:bCs/>
          <w:sz w:val="24"/>
          <w:szCs w:val="24"/>
        </w:rPr>
        <w:br w:type="page"/>
      </w:r>
    </w:p>
    <w:p w14:paraId="63284D9B" w14:textId="5C114316" w:rsidR="009C0009" w:rsidRDefault="009C0009" w:rsidP="00F73E24">
      <w:pPr>
        <w:spacing w:after="0"/>
        <w:jc w:val="both"/>
        <w:rPr>
          <w:rFonts w:ascii="Arial" w:hAnsi="Arial" w:cs="Arial"/>
          <w:bCs/>
          <w:sz w:val="24"/>
          <w:szCs w:val="24"/>
        </w:rPr>
      </w:pPr>
      <w:r>
        <w:rPr>
          <w:rFonts w:ascii="Arial" w:hAnsi="Arial" w:cs="Arial"/>
          <w:bCs/>
          <w:sz w:val="24"/>
          <w:szCs w:val="24"/>
        </w:rPr>
        <w:t>Conditions 2 and 4 should be revised as follows to account for the amended drawings:</w:t>
      </w:r>
    </w:p>
    <w:p w14:paraId="634C7DD3" w14:textId="77777777" w:rsidR="009C0009" w:rsidRPr="009C0009" w:rsidRDefault="009C0009" w:rsidP="00F73E24">
      <w:pPr>
        <w:spacing w:after="0"/>
        <w:jc w:val="both"/>
        <w:rPr>
          <w:rFonts w:ascii="Arial" w:hAnsi="Arial" w:cs="Arial"/>
          <w:bCs/>
          <w:sz w:val="24"/>
          <w:szCs w:val="24"/>
        </w:rPr>
      </w:pPr>
    </w:p>
    <w:p w14:paraId="76383F5E" w14:textId="3D894761" w:rsidR="00354384" w:rsidRDefault="00354384" w:rsidP="00F73E24">
      <w:pPr>
        <w:spacing w:after="0"/>
        <w:jc w:val="both"/>
        <w:rPr>
          <w:rFonts w:ascii="Arial" w:hAnsi="Arial" w:cs="Arial"/>
          <w:bCs/>
          <w:sz w:val="24"/>
          <w:szCs w:val="24"/>
        </w:rPr>
      </w:pPr>
      <w:r w:rsidRPr="00354384">
        <w:rPr>
          <w:rFonts w:ascii="Arial" w:hAnsi="Arial" w:cs="Arial"/>
          <w:bCs/>
          <w:sz w:val="24"/>
          <w:szCs w:val="24"/>
        </w:rPr>
        <w:t>2. The development shall be carried out, except where modified by the conditions</w:t>
      </w:r>
      <w:r>
        <w:rPr>
          <w:rFonts w:ascii="Arial" w:hAnsi="Arial" w:cs="Arial"/>
          <w:bCs/>
          <w:sz w:val="24"/>
          <w:szCs w:val="24"/>
        </w:rPr>
        <w:t xml:space="preserve"> </w:t>
      </w:r>
      <w:r w:rsidRPr="00354384">
        <w:rPr>
          <w:rFonts w:ascii="Arial" w:hAnsi="Arial" w:cs="Arial"/>
          <w:bCs/>
          <w:sz w:val="24"/>
          <w:szCs w:val="24"/>
        </w:rPr>
        <w:t xml:space="preserve">to this permission, in accordance with the following </w:t>
      </w:r>
      <w:r w:rsidR="009C0009">
        <w:rPr>
          <w:rFonts w:ascii="Arial" w:hAnsi="Arial" w:cs="Arial"/>
          <w:bCs/>
          <w:sz w:val="24"/>
          <w:szCs w:val="24"/>
        </w:rPr>
        <w:t>drawings</w:t>
      </w:r>
      <w:r w:rsidRPr="00354384">
        <w:rPr>
          <w:rFonts w:ascii="Arial" w:hAnsi="Arial" w:cs="Arial"/>
          <w:bCs/>
          <w:sz w:val="24"/>
          <w:szCs w:val="24"/>
        </w:rPr>
        <w:t>:</w:t>
      </w:r>
    </w:p>
    <w:p w14:paraId="17B0A657" w14:textId="77777777" w:rsidR="009C0009" w:rsidRPr="00354384" w:rsidRDefault="009C0009" w:rsidP="00F73E24">
      <w:pPr>
        <w:spacing w:after="0"/>
        <w:jc w:val="both"/>
        <w:rPr>
          <w:rFonts w:ascii="Arial" w:hAnsi="Arial" w:cs="Arial"/>
          <w:bCs/>
          <w:sz w:val="24"/>
          <w:szCs w:val="24"/>
        </w:rPr>
      </w:pPr>
    </w:p>
    <w:p w14:paraId="66E3FAEC" w14:textId="0B5B434F" w:rsidR="00354384" w:rsidRDefault="00354384" w:rsidP="00F73E24">
      <w:pPr>
        <w:spacing w:after="0"/>
        <w:jc w:val="both"/>
        <w:rPr>
          <w:rFonts w:ascii="Arial" w:hAnsi="Arial" w:cs="Arial"/>
          <w:bCs/>
          <w:sz w:val="24"/>
          <w:szCs w:val="24"/>
        </w:rPr>
      </w:pPr>
      <w:r w:rsidRPr="00354384">
        <w:rPr>
          <w:rFonts w:ascii="Arial" w:hAnsi="Arial" w:cs="Arial"/>
          <w:bCs/>
          <w:sz w:val="24"/>
          <w:szCs w:val="24"/>
        </w:rPr>
        <w:t>Drawing no:</w:t>
      </w:r>
    </w:p>
    <w:p w14:paraId="4731E36C" w14:textId="77777777" w:rsidR="009C0009" w:rsidRPr="00354384" w:rsidRDefault="009C0009" w:rsidP="00F73E24">
      <w:pPr>
        <w:spacing w:after="0"/>
        <w:jc w:val="both"/>
        <w:rPr>
          <w:rFonts w:ascii="Arial" w:hAnsi="Arial" w:cs="Arial"/>
          <w:bCs/>
          <w:sz w:val="24"/>
          <w:szCs w:val="24"/>
        </w:rPr>
      </w:pPr>
    </w:p>
    <w:p w14:paraId="531E20A7" w14:textId="77777777" w:rsidR="00354384" w:rsidRPr="00354384" w:rsidRDefault="00354384" w:rsidP="00F73E24">
      <w:pPr>
        <w:spacing w:after="0"/>
        <w:jc w:val="both"/>
        <w:rPr>
          <w:rFonts w:ascii="Arial" w:hAnsi="Arial" w:cs="Arial"/>
          <w:bCs/>
          <w:sz w:val="24"/>
          <w:szCs w:val="24"/>
        </w:rPr>
      </w:pPr>
      <w:r w:rsidRPr="00354384">
        <w:rPr>
          <w:rFonts w:ascii="Arial" w:hAnsi="Arial" w:cs="Arial"/>
          <w:bCs/>
          <w:sz w:val="24"/>
          <w:szCs w:val="24"/>
        </w:rPr>
        <w:t>80061365-01-97-DR-T-10001, rev P03 - Location Plan</w:t>
      </w:r>
    </w:p>
    <w:p w14:paraId="45D7763E" w14:textId="3202D6BD" w:rsidR="00354384" w:rsidRPr="00354384" w:rsidRDefault="00354384" w:rsidP="00F73E24">
      <w:pPr>
        <w:spacing w:after="0"/>
        <w:jc w:val="both"/>
        <w:rPr>
          <w:rFonts w:ascii="Arial" w:hAnsi="Arial" w:cs="Arial"/>
          <w:bCs/>
          <w:sz w:val="24"/>
          <w:szCs w:val="24"/>
        </w:rPr>
      </w:pPr>
      <w:r w:rsidRPr="00354384">
        <w:rPr>
          <w:rFonts w:ascii="Arial" w:hAnsi="Arial" w:cs="Arial"/>
          <w:bCs/>
          <w:sz w:val="24"/>
          <w:szCs w:val="24"/>
        </w:rPr>
        <w:t>80061365-01-97-DR-T-10003, P06 - Site Plan / Block Plan</w:t>
      </w:r>
    </w:p>
    <w:p w14:paraId="75DFFE9D" w14:textId="77777777" w:rsidR="00354384" w:rsidRPr="00354384" w:rsidRDefault="00354384" w:rsidP="00F73E24">
      <w:pPr>
        <w:spacing w:after="0"/>
        <w:jc w:val="both"/>
        <w:rPr>
          <w:rFonts w:ascii="Arial" w:hAnsi="Arial" w:cs="Arial"/>
          <w:bCs/>
          <w:sz w:val="24"/>
          <w:szCs w:val="24"/>
        </w:rPr>
      </w:pPr>
      <w:r w:rsidRPr="00354384">
        <w:rPr>
          <w:rFonts w:ascii="Arial" w:hAnsi="Arial" w:cs="Arial"/>
          <w:bCs/>
          <w:sz w:val="24"/>
          <w:szCs w:val="24"/>
        </w:rPr>
        <w:t>80061365-01-97-DR-T-10005, P01 - Biomag Building</w:t>
      </w:r>
    </w:p>
    <w:p w14:paraId="2D37C1ED" w14:textId="77777777" w:rsidR="00354384" w:rsidRPr="00354384" w:rsidRDefault="00354384" w:rsidP="00F73E24">
      <w:pPr>
        <w:spacing w:after="0"/>
        <w:jc w:val="both"/>
        <w:rPr>
          <w:rFonts w:ascii="Arial" w:hAnsi="Arial" w:cs="Arial"/>
          <w:bCs/>
          <w:sz w:val="24"/>
          <w:szCs w:val="24"/>
        </w:rPr>
      </w:pPr>
      <w:r w:rsidRPr="00354384">
        <w:rPr>
          <w:rFonts w:ascii="Arial" w:hAnsi="Arial" w:cs="Arial"/>
          <w:bCs/>
          <w:sz w:val="24"/>
          <w:szCs w:val="24"/>
        </w:rPr>
        <w:t>80061365-01-97-DR-T-10006, P01 - ASP Blower Building</w:t>
      </w:r>
    </w:p>
    <w:p w14:paraId="4F17625C" w14:textId="77777777" w:rsidR="00354384" w:rsidRPr="00354384" w:rsidRDefault="00354384" w:rsidP="00F73E24">
      <w:pPr>
        <w:spacing w:after="0"/>
        <w:jc w:val="both"/>
        <w:rPr>
          <w:rFonts w:ascii="Arial" w:hAnsi="Arial" w:cs="Arial"/>
          <w:bCs/>
          <w:sz w:val="24"/>
          <w:szCs w:val="24"/>
        </w:rPr>
      </w:pPr>
      <w:r w:rsidRPr="00354384">
        <w:rPr>
          <w:rFonts w:ascii="Arial" w:hAnsi="Arial" w:cs="Arial"/>
          <w:bCs/>
          <w:sz w:val="24"/>
          <w:szCs w:val="24"/>
        </w:rPr>
        <w:t>80061365-01-97-DR-T-10007, P01 - MCC Kiosk</w:t>
      </w:r>
    </w:p>
    <w:p w14:paraId="4F254547" w14:textId="77777777" w:rsidR="00354384" w:rsidRPr="00354384" w:rsidRDefault="00354384" w:rsidP="00F73E24">
      <w:pPr>
        <w:spacing w:after="0"/>
        <w:jc w:val="both"/>
        <w:rPr>
          <w:rFonts w:ascii="Arial" w:hAnsi="Arial" w:cs="Arial"/>
          <w:bCs/>
          <w:sz w:val="24"/>
          <w:szCs w:val="24"/>
        </w:rPr>
      </w:pPr>
      <w:r w:rsidRPr="00354384">
        <w:rPr>
          <w:rFonts w:ascii="Arial" w:hAnsi="Arial" w:cs="Arial"/>
          <w:bCs/>
          <w:sz w:val="24"/>
          <w:szCs w:val="24"/>
        </w:rPr>
        <w:t>80061365-01-97-DR-T-10008, P01 - Sludge Thickener Building Kiosk</w:t>
      </w:r>
    </w:p>
    <w:p w14:paraId="63DF972C" w14:textId="77777777" w:rsidR="00354384" w:rsidRPr="00354384" w:rsidRDefault="00354384" w:rsidP="00F73E24">
      <w:pPr>
        <w:spacing w:after="0"/>
        <w:jc w:val="both"/>
        <w:rPr>
          <w:rFonts w:ascii="Arial" w:hAnsi="Arial" w:cs="Arial"/>
          <w:bCs/>
          <w:sz w:val="24"/>
          <w:szCs w:val="24"/>
        </w:rPr>
      </w:pPr>
      <w:r w:rsidRPr="00354384">
        <w:rPr>
          <w:rFonts w:ascii="Arial" w:hAnsi="Arial" w:cs="Arial"/>
          <w:bCs/>
          <w:sz w:val="24"/>
          <w:szCs w:val="24"/>
        </w:rPr>
        <w:t>80061365-01-97-DR-T-10009, P01 - Polymer Dosing Kiosk</w:t>
      </w:r>
    </w:p>
    <w:p w14:paraId="7CE24B9A" w14:textId="7A5C2618" w:rsidR="00354384" w:rsidRPr="00354384" w:rsidRDefault="00354384" w:rsidP="00F73E24">
      <w:pPr>
        <w:spacing w:after="0"/>
        <w:jc w:val="both"/>
        <w:rPr>
          <w:rFonts w:ascii="Arial" w:hAnsi="Arial" w:cs="Arial"/>
          <w:bCs/>
          <w:sz w:val="24"/>
          <w:szCs w:val="24"/>
        </w:rPr>
      </w:pPr>
      <w:r w:rsidRPr="00354384">
        <w:rPr>
          <w:rFonts w:ascii="Arial" w:hAnsi="Arial" w:cs="Arial"/>
          <w:bCs/>
          <w:sz w:val="24"/>
          <w:szCs w:val="24"/>
        </w:rPr>
        <w:t>80061365-01-97-DR-T-10010, P01 - Detention Tank Pumping Station MCC</w:t>
      </w:r>
      <w:r w:rsidR="009C0009">
        <w:rPr>
          <w:rFonts w:ascii="Arial" w:hAnsi="Arial" w:cs="Arial"/>
          <w:bCs/>
          <w:sz w:val="24"/>
          <w:szCs w:val="24"/>
        </w:rPr>
        <w:t xml:space="preserve"> </w:t>
      </w:r>
      <w:r w:rsidRPr="00354384">
        <w:rPr>
          <w:rFonts w:ascii="Arial" w:hAnsi="Arial" w:cs="Arial"/>
          <w:bCs/>
          <w:sz w:val="24"/>
          <w:szCs w:val="24"/>
        </w:rPr>
        <w:t>Kiosk</w:t>
      </w:r>
    </w:p>
    <w:p w14:paraId="107B4BE2" w14:textId="77777777" w:rsidR="00354384" w:rsidRPr="00354384" w:rsidRDefault="00354384" w:rsidP="00F73E24">
      <w:pPr>
        <w:spacing w:after="0"/>
        <w:jc w:val="both"/>
        <w:rPr>
          <w:rFonts w:ascii="Arial" w:hAnsi="Arial" w:cs="Arial"/>
          <w:bCs/>
          <w:sz w:val="24"/>
          <w:szCs w:val="24"/>
        </w:rPr>
      </w:pPr>
      <w:r w:rsidRPr="00354384">
        <w:rPr>
          <w:rFonts w:ascii="Arial" w:hAnsi="Arial" w:cs="Arial"/>
          <w:bCs/>
          <w:sz w:val="24"/>
          <w:szCs w:val="24"/>
        </w:rPr>
        <w:t>80061365-01-97-DR-C-10013, P03 - Sections Sheet 1</w:t>
      </w:r>
    </w:p>
    <w:p w14:paraId="651AD72B" w14:textId="77777777" w:rsidR="00354384" w:rsidRPr="00354384" w:rsidRDefault="00354384" w:rsidP="00F73E24">
      <w:pPr>
        <w:spacing w:after="0"/>
        <w:jc w:val="both"/>
        <w:rPr>
          <w:rFonts w:ascii="Arial" w:hAnsi="Arial" w:cs="Arial"/>
          <w:bCs/>
          <w:sz w:val="24"/>
          <w:szCs w:val="24"/>
        </w:rPr>
      </w:pPr>
      <w:r w:rsidRPr="00354384">
        <w:rPr>
          <w:rFonts w:ascii="Arial" w:hAnsi="Arial" w:cs="Arial"/>
          <w:bCs/>
          <w:sz w:val="24"/>
          <w:szCs w:val="24"/>
        </w:rPr>
        <w:t>80061365-01-97-DR-C-10014, P03 - Sections Sheet 2</w:t>
      </w:r>
    </w:p>
    <w:p w14:paraId="51BD840E" w14:textId="77777777" w:rsidR="00354384" w:rsidRPr="00354384" w:rsidRDefault="00354384" w:rsidP="00F73E24">
      <w:pPr>
        <w:spacing w:after="0"/>
        <w:jc w:val="both"/>
        <w:rPr>
          <w:rFonts w:ascii="Arial" w:hAnsi="Arial" w:cs="Arial"/>
          <w:bCs/>
          <w:sz w:val="24"/>
          <w:szCs w:val="24"/>
        </w:rPr>
      </w:pPr>
      <w:r w:rsidRPr="00354384">
        <w:rPr>
          <w:rFonts w:ascii="Arial" w:hAnsi="Arial" w:cs="Arial"/>
          <w:bCs/>
          <w:sz w:val="24"/>
          <w:szCs w:val="24"/>
        </w:rPr>
        <w:t>80061365-01-97-DR-C-10015, P03 - Sections Sheet 3</w:t>
      </w:r>
    </w:p>
    <w:p w14:paraId="6E7FFB74" w14:textId="77777777" w:rsidR="00354384" w:rsidRPr="00354384" w:rsidRDefault="00354384" w:rsidP="00F73E24">
      <w:pPr>
        <w:spacing w:after="0"/>
        <w:jc w:val="both"/>
        <w:rPr>
          <w:rFonts w:ascii="Arial" w:hAnsi="Arial" w:cs="Arial"/>
          <w:bCs/>
          <w:sz w:val="24"/>
          <w:szCs w:val="24"/>
        </w:rPr>
      </w:pPr>
      <w:r w:rsidRPr="00354384">
        <w:rPr>
          <w:rFonts w:ascii="Arial" w:hAnsi="Arial" w:cs="Arial"/>
          <w:bCs/>
          <w:sz w:val="24"/>
          <w:szCs w:val="24"/>
        </w:rPr>
        <w:t>80061365-01-97-DR-C-10017, P01 - Sections Sheet 4</w:t>
      </w:r>
    </w:p>
    <w:p w14:paraId="78EE2BFF" w14:textId="58D95861" w:rsidR="00354384" w:rsidRPr="00354384" w:rsidRDefault="00354384" w:rsidP="00F73E24">
      <w:pPr>
        <w:spacing w:after="0"/>
        <w:jc w:val="both"/>
        <w:rPr>
          <w:rFonts w:ascii="Arial" w:hAnsi="Arial" w:cs="Arial"/>
          <w:bCs/>
          <w:sz w:val="24"/>
          <w:szCs w:val="24"/>
        </w:rPr>
      </w:pPr>
      <w:r w:rsidRPr="00354384">
        <w:rPr>
          <w:rFonts w:ascii="Arial" w:hAnsi="Arial" w:cs="Arial"/>
          <w:bCs/>
          <w:sz w:val="24"/>
          <w:szCs w:val="24"/>
        </w:rPr>
        <w:t>80061365-01-ADP-BURNL-97-DR-L-00001, P04.1 - Landscape &amp; Biodiversity</w:t>
      </w:r>
      <w:r w:rsidR="009C0009">
        <w:rPr>
          <w:rFonts w:ascii="Arial" w:hAnsi="Arial" w:cs="Arial"/>
          <w:bCs/>
          <w:sz w:val="24"/>
          <w:szCs w:val="24"/>
        </w:rPr>
        <w:t xml:space="preserve"> </w:t>
      </w:r>
      <w:r w:rsidRPr="00354384">
        <w:rPr>
          <w:rFonts w:ascii="Arial" w:hAnsi="Arial" w:cs="Arial"/>
          <w:bCs/>
          <w:sz w:val="24"/>
          <w:szCs w:val="24"/>
        </w:rPr>
        <w:t>Enhancement Plan</w:t>
      </w:r>
    </w:p>
    <w:p w14:paraId="70EFB470" w14:textId="6846DDEC" w:rsidR="00354384" w:rsidRPr="00354384" w:rsidRDefault="00354384" w:rsidP="00F73E24">
      <w:pPr>
        <w:spacing w:after="0"/>
        <w:jc w:val="both"/>
        <w:rPr>
          <w:rFonts w:ascii="Arial" w:hAnsi="Arial" w:cs="Arial"/>
          <w:bCs/>
          <w:sz w:val="24"/>
          <w:szCs w:val="24"/>
        </w:rPr>
      </w:pPr>
      <w:r w:rsidRPr="00354384">
        <w:rPr>
          <w:rFonts w:ascii="Arial" w:hAnsi="Arial" w:cs="Arial"/>
          <w:bCs/>
          <w:sz w:val="24"/>
          <w:szCs w:val="24"/>
        </w:rPr>
        <w:t>80061365-01-ADP-BURNL-97-DR-L-00002, P04.1 - Landscape &amp; Biodiversity</w:t>
      </w:r>
      <w:r w:rsidR="009C0009">
        <w:rPr>
          <w:rFonts w:ascii="Arial" w:hAnsi="Arial" w:cs="Arial"/>
          <w:bCs/>
          <w:sz w:val="24"/>
          <w:szCs w:val="24"/>
        </w:rPr>
        <w:t xml:space="preserve"> </w:t>
      </w:r>
      <w:r w:rsidRPr="00354384">
        <w:rPr>
          <w:rFonts w:ascii="Arial" w:hAnsi="Arial" w:cs="Arial"/>
          <w:bCs/>
          <w:sz w:val="24"/>
          <w:szCs w:val="24"/>
        </w:rPr>
        <w:t>Enhancement Plan</w:t>
      </w:r>
    </w:p>
    <w:p w14:paraId="4FD4A3A4" w14:textId="3BD90852" w:rsidR="00354384" w:rsidRPr="00354384" w:rsidRDefault="00354384" w:rsidP="00F73E24">
      <w:pPr>
        <w:spacing w:after="0"/>
        <w:jc w:val="both"/>
        <w:rPr>
          <w:rFonts w:ascii="Arial" w:hAnsi="Arial" w:cs="Arial"/>
          <w:bCs/>
          <w:sz w:val="24"/>
          <w:szCs w:val="24"/>
        </w:rPr>
      </w:pPr>
      <w:r w:rsidRPr="00354384">
        <w:rPr>
          <w:rFonts w:ascii="Arial" w:hAnsi="Arial" w:cs="Arial"/>
          <w:bCs/>
          <w:sz w:val="24"/>
          <w:szCs w:val="24"/>
        </w:rPr>
        <w:t>80061365-01-ADP-BURNL-97-DR-L-00003, P04.1 - Landscape &amp; Biodiversity</w:t>
      </w:r>
      <w:r w:rsidR="009C0009">
        <w:rPr>
          <w:rFonts w:ascii="Arial" w:hAnsi="Arial" w:cs="Arial"/>
          <w:bCs/>
          <w:sz w:val="24"/>
          <w:szCs w:val="24"/>
        </w:rPr>
        <w:t xml:space="preserve"> </w:t>
      </w:r>
      <w:r w:rsidRPr="00354384">
        <w:rPr>
          <w:rFonts w:ascii="Arial" w:hAnsi="Arial" w:cs="Arial"/>
          <w:bCs/>
          <w:sz w:val="24"/>
          <w:szCs w:val="24"/>
        </w:rPr>
        <w:t>Enhancement Plan</w:t>
      </w:r>
    </w:p>
    <w:p w14:paraId="11F3EB48" w14:textId="77777777" w:rsidR="00354384" w:rsidRPr="00354384" w:rsidRDefault="00354384" w:rsidP="00F73E24">
      <w:pPr>
        <w:spacing w:after="0"/>
        <w:jc w:val="both"/>
        <w:rPr>
          <w:rFonts w:ascii="Arial" w:hAnsi="Arial" w:cs="Arial"/>
          <w:bCs/>
          <w:sz w:val="24"/>
          <w:szCs w:val="24"/>
        </w:rPr>
      </w:pPr>
    </w:p>
    <w:p w14:paraId="253AB2C6" w14:textId="3A263AD5" w:rsidR="00985A70" w:rsidRPr="009C0009" w:rsidRDefault="00354384" w:rsidP="00F73E24">
      <w:pPr>
        <w:spacing w:after="0"/>
        <w:jc w:val="both"/>
        <w:rPr>
          <w:rFonts w:ascii="Arial" w:hAnsi="Arial" w:cs="Arial"/>
          <w:bCs/>
          <w:i/>
          <w:iCs/>
          <w:sz w:val="24"/>
          <w:szCs w:val="24"/>
        </w:rPr>
      </w:pPr>
      <w:r w:rsidRPr="009C0009">
        <w:rPr>
          <w:rFonts w:ascii="Arial" w:hAnsi="Arial" w:cs="Arial"/>
          <w:bCs/>
          <w:i/>
          <w:iCs/>
          <w:sz w:val="24"/>
          <w:szCs w:val="24"/>
        </w:rPr>
        <w:t>Reason: For the avoidance of doubt, to enable the County Planning Authority to adequately control the development and to minimise the impact of the development on the amenities of the local area, and to conform with Policy DM2 of the of the Joint Lancashire Minerals and Waste Local Plan and Policy ENV2 of the Pendle Local Plan Core Strategy.</w:t>
      </w:r>
    </w:p>
    <w:p w14:paraId="26EEB4D8" w14:textId="5377B026" w:rsidR="00985A70" w:rsidRDefault="00985A70" w:rsidP="00F73E24">
      <w:pPr>
        <w:spacing w:after="0"/>
        <w:jc w:val="both"/>
        <w:rPr>
          <w:rFonts w:ascii="Arial" w:hAnsi="Arial" w:cs="Arial"/>
          <w:bCs/>
          <w:sz w:val="24"/>
          <w:szCs w:val="24"/>
        </w:rPr>
      </w:pPr>
    </w:p>
    <w:p w14:paraId="786C79E2" w14:textId="79EA5CFD" w:rsidR="009C0009" w:rsidRDefault="009C0009" w:rsidP="009C0009">
      <w:pPr>
        <w:spacing w:after="0"/>
        <w:jc w:val="both"/>
        <w:rPr>
          <w:rFonts w:ascii="Arial" w:hAnsi="Arial" w:cs="Arial"/>
          <w:bCs/>
          <w:sz w:val="24"/>
          <w:szCs w:val="24"/>
        </w:rPr>
      </w:pPr>
      <w:r>
        <w:rPr>
          <w:rFonts w:ascii="Arial" w:hAnsi="Arial" w:cs="Arial"/>
          <w:bCs/>
          <w:sz w:val="24"/>
          <w:szCs w:val="24"/>
        </w:rPr>
        <w:t xml:space="preserve">4. </w:t>
      </w:r>
      <w:r w:rsidRPr="009C0009">
        <w:rPr>
          <w:rFonts w:ascii="Arial" w:hAnsi="Arial" w:cs="Arial"/>
          <w:bCs/>
          <w:sz w:val="24"/>
          <w:szCs w:val="24"/>
        </w:rPr>
        <w:t>Within 12 months of the completion of the development subject of this</w:t>
      </w:r>
      <w:r>
        <w:rPr>
          <w:rFonts w:ascii="Arial" w:hAnsi="Arial" w:cs="Arial"/>
          <w:bCs/>
          <w:sz w:val="24"/>
          <w:szCs w:val="24"/>
        </w:rPr>
        <w:t xml:space="preserve"> </w:t>
      </w:r>
      <w:r w:rsidRPr="009C0009">
        <w:rPr>
          <w:rFonts w:ascii="Arial" w:hAnsi="Arial" w:cs="Arial"/>
          <w:bCs/>
          <w:sz w:val="24"/>
          <w:szCs w:val="24"/>
        </w:rPr>
        <w:t>permission, landscaping shall be carried out in accordance with the details</w:t>
      </w:r>
      <w:r>
        <w:rPr>
          <w:rFonts w:ascii="Arial" w:hAnsi="Arial" w:cs="Arial"/>
          <w:bCs/>
          <w:sz w:val="24"/>
          <w:szCs w:val="24"/>
        </w:rPr>
        <w:t xml:space="preserve"> </w:t>
      </w:r>
      <w:r w:rsidRPr="009C0009">
        <w:rPr>
          <w:rFonts w:ascii="Arial" w:hAnsi="Arial" w:cs="Arial"/>
          <w:bCs/>
          <w:sz w:val="24"/>
          <w:szCs w:val="24"/>
        </w:rPr>
        <w:t>shown on drawing n</w:t>
      </w:r>
      <w:r>
        <w:rPr>
          <w:rFonts w:ascii="Arial" w:hAnsi="Arial" w:cs="Arial"/>
          <w:bCs/>
          <w:sz w:val="24"/>
          <w:szCs w:val="24"/>
        </w:rPr>
        <w:t>umbers</w:t>
      </w:r>
      <w:r w:rsidRPr="009C0009">
        <w:rPr>
          <w:rFonts w:ascii="Arial" w:hAnsi="Arial" w:cs="Arial"/>
          <w:bCs/>
          <w:sz w:val="24"/>
          <w:szCs w:val="24"/>
        </w:rPr>
        <w:t xml:space="preserve"> 80061365-01-ADP-BURNL-97-DR-L-00001, P0</w:t>
      </w:r>
      <w:r>
        <w:rPr>
          <w:rFonts w:ascii="Arial" w:hAnsi="Arial" w:cs="Arial"/>
          <w:bCs/>
          <w:sz w:val="24"/>
          <w:szCs w:val="24"/>
        </w:rPr>
        <w:t>4.1</w:t>
      </w:r>
      <w:r w:rsidRPr="009C0009">
        <w:rPr>
          <w:rFonts w:ascii="Arial" w:hAnsi="Arial" w:cs="Arial"/>
          <w:bCs/>
          <w:sz w:val="24"/>
          <w:szCs w:val="24"/>
        </w:rPr>
        <w:t xml:space="preserve"> -Landscape &amp; Biodiversity Enhancement Plan, 80061365-01-ADP-BURNL-97-</w:t>
      </w:r>
      <w:r>
        <w:rPr>
          <w:rFonts w:ascii="Arial" w:hAnsi="Arial" w:cs="Arial"/>
          <w:bCs/>
          <w:sz w:val="24"/>
          <w:szCs w:val="24"/>
        </w:rPr>
        <w:t xml:space="preserve"> </w:t>
      </w:r>
      <w:r w:rsidRPr="009C0009">
        <w:rPr>
          <w:rFonts w:ascii="Arial" w:hAnsi="Arial" w:cs="Arial"/>
          <w:bCs/>
          <w:sz w:val="24"/>
          <w:szCs w:val="24"/>
        </w:rPr>
        <w:t>DR-L-00002, P0</w:t>
      </w:r>
      <w:r>
        <w:rPr>
          <w:rFonts w:ascii="Arial" w:hAnsi="Arial" w:cs="Arial"/>
          <w:bCs/>
          <w:sz w:val="24"/>
          <w:szCs w:val="24"/>
        </w:rPr>
        <w:t>4.1</w:t>
      </w:r>
      <w:r w:rsidRPr="009C0009">
        <w:rPr>
          <w:rFonts w:ascii="Arial" w:hAnsi="Arial" w:cs="Arial"/>
          <w:bCs/>
          <w:sz w:val="24"/>
          <w:szCs w:val="24"/>
        </w:rPr>
        <w:t xml:space="preserve"> - Landscape &amp; Biodiversity Enhancement Plan, and</w:t>
      </w:r>
      <w:r>
        <w:rPr>
          <w:rFonts w:ascii="Arial" w:hAnsi="Arial" w:cs="Arial"/>
          <w:bCs/>
          <w:sz w:val="24"/>
          <w:szCs w:val="24"/>
        </w:rPr>
        <w:t xml:space="preserve"> </w:t>
      </w:r>
      <w:r w:rsidRPr="009C0009">
        <w:rPr>
          <w:rFonts w:ascii="Arial" w:hAnsi="Arial" w:cs="Arial"/>
          <w:bCs/>
          <w:sz w:val="24"/>
          <w:szCs w:val="24"/>
        </w:rPr>
        <w:t>80061365-01-ADP-BURNL-97-DR-L-00003, P0</w:t>
      </w:r>
      <w:r>
        <w:rPr>
          <w:rFonts w:ascii="Arial" w:hAnsi="Arial" w:cs="Arial"/>
          <w:bCs/>
          <w:sz w:val="24"/>
          <w:szCs w:val="24"/>
        </w:rPr>
        <w:t>4.1</w:t>
      </w:r>
      <w:r w:rsidRPr="009C0009">
        <w:rPr>
          <w:rFonts w:ascii="Arial" w:hAnsi="Arial" w:cs="Arial"/>
          <w:bCs/>
          <w:sz w:val="24"/>
          <w:szCs w:val="24"/>
        </w:rPr>
        <w:t xml:space="preserve"> - Landscape &amp; Biodiversity</w:t>
      </w:r>
      <w:r>
        <w:rPr>
          <w:rFonts w:ascii="Arial" w:hAnsi="Arial" w:cs="Arial"/>
          <w:bCs/>
          <w:sz w:val="24"/>
          <w:szCs w:val="24"/>
        </w:rPr>
        <w:t xml:space="preserve"> </w:t>
      </w:r>
      <w:r w:rsidRPr="009C0009">
        <w:rPr>
          <w:rFonts w:ascii="Arial" w:hAnsi="Arial" w:cs="Arial"/>
          <w:bCs/>
          <w:sz w:val="24"/>
          <w:szCs w:val="24"/>
        </w:rPr>
        <w:t xml:space="preserve">Enhancement Plan. </w:t>
      </w:r>
    </w:p>
    <w:p w14:paraId="56404F5D" w14:textId="77777777" w:rsidR="009C0009" w:rsidRDefault="009C0009" w:rsidP="009C0009">
      <w:pPr>
        <w:spacing w:after="0"/>
        <w:jc w:val="both"/>
        <w:rPr>
          <w:rFonts w:ascii="Arial" w:hAnsi="Arial" w:cs="Arial"/>
          <w:bCs/>
          <w:sz w:val="24"/>
          <w:szCs w:val="24"/>
        </w:rPr>
      </w:pPr>
    </w:p>
    <w:p w14:paraId="7B9EFD63" w14:textId="748CBD1F" w:rsidR="009C0009" w:rsidRDefault="009C0009" w:rsidP="009C0009">
      <w:pPr>
        <w:spacing w:after="0"/>
        <w:jc w:val="both"/>
        <w:rPr>
          <w:rFonts w:ascii="Arial" w:hAnsi="Arial" w:cs="Arial"/>
          <w:bCs/>
          <w:sz w:val="24"/>
          <w:szCs w:val="24"/>
        </w:rPr>
      </w:pPr>
      <w:r w:rsidRPr="009C0009">
        <w:rPr>
          <w:rFonts w:ascii="Arial" w:hAnsi="Arial" w:cs="Arial"/>
          <w:bCs/>
          <w:sz w:val="24"/>
          <w:szCs w:val="24"/>
        </w:rPr>
        <w:t>Thereafter landscaping and habitat shall be maintained</w:t>
      </w:r>
      <w:r>
        <w:rPr>
          <w:rFonts w:ascii="Arial" w:hAnsi="Arial" w:cs="Arial"/>
          <w:bCs/>
          <w:sz w:val="24"/>
          <w:szCs w:val="24"/>
        </w:rPr>
        <w:t xml:space="preserve"> </w:t>
      </w:r>
      <w:r w:rsidRPr="009C0009">
        <w:rPr>
          <w:rFonts w:ascii="Arial" w:hAnsi="Arial" w:cs="Arial"/>
          <w:bCs/>
          <w:sz w:val="24"/>
          <w:szCs w:val="24"/>
        </w:rPr>
        <w:t>for a period of five years including weed control, replacement of dead and dying</w:t>
      </w:r>
      <w:r>
        <w:rPr>
          <w:rFonts w:ascii="Arial" w:hAnsi="Arial" w:cs="Arial"/>
          <w:bCs/>
          <w:sz w:val="24"/>
          <w:szCs w:val="24"/>
        </w:rPr>
        <w:t xml:space="preserve"> </w:t>
      </w:r>
      <w:r w:rsidRPr="009C0009">
        <w:rPr>
          <w:rFonts w:ascii="Arial" w:hAnsi="Arial" w:cs="Arial"/>
          <w:bCs/>
          <w:sz w:val="24"/>
          <w:szCs w:val="24"/>
        </w:rPr>
        <w:t>trees and maintenance of protection measures.</w:t>
      </w:r>
    </w:p>
    <w:p w14:paraId="28223C16" w14:textId="77777777" w:rsidR="009C0009" w:rsidRPr="009C0009" w:rsidRDefault="009C0009" w:rsidP="009C0009">
      <w:pPr>
        <w:spacing w:after="0"/>
        <w:jc w:val="both"/>
        <w:rPr>
          <w:rFonts w:ascii="Arial" w:hAnsi="Arial" w:cs="Arial"/>
          <w:bCs/>
          <w:sz w:val="24"/>
          <w:szCs w:val="24"/>
        </w:rPr>
      </w:pPr>
    </w:p>
    <w:p w14:paraId="31AD883C" w14:textId="28B0EBBD" w:rsidR="009C0009" w:rsidRDefault="009C0009" w:rsidP="009C0009">
      <w:pPr>
        <w:spacing w:after="0"/>
        <w:jc w:val="both"/>
        <w:rPr>
          <w:rFonts w:ascii="Arial" w:hAnsi="Arial" w:cs="Arial"/>
          <w:bCs/>
          <w:i/>
          <w:iCs/>
          <w:sz w:val="24"/>
          <w:szCs w:val="24"/>
        </w:rPr>
      </w:pPr>
      <w:r w:rsidRPr="009C0009">
        <w:rPr>
          <w:rFonts w:ascii="Arial" w:hAnsi="Arial" w:cs="Arial"/>
          <w:bCs/>
          <w:i/>
          <w:iCs/>
          <w:sz w:val="24"/>
          <w:szCs w:val="24"/>
        </w:rPr>
        <w:t>Reason: In the interests of visual amenity and nature conservation and to comply with Policy DM2 of the Joint Lancashire Minerals and Waste Local Plan.</w:t>
      </w:r>
      <w:r w:rsidRPr="009C0009">
        <w:rPr>
          <w:rFonts w:ascii="Arial" w:hAnsi="Arial" w:cs="Arial"/>
          <w:bCs/>
          <w:i/>
          <w:iCs/>
          <w:sz w:val="24"/>
          <w:szCs w:val="24"/>
        </w:rPr>
        <w:cr/>
      </w:r>
    </w:p>
    <w:p w14:paraId="142EF74C" w14:textId="49B0E5CB" w:rsidR="00477316" w:rsidRPr="00477316" w:rsidRDefault="00477316" w:rsidP="009C0009">
      <w:pPr>
        <w:spacing w:after="0"/>
        <w:jc w:val="both"/>
        <w:rPr>
          <w:rFonts w:ascii="Arial" w:hAnsi="Arial" w:cs="Arial"/>
          <w:b/>
          <w:sz w:val="24"/>
          <w:szCs w:val="24"/>
        </w:rPr>
      </w:pPr>
      <w:r w:rsidRPr="00477316">
        <w:rPr>
          <w:rFonts w:ascii="Arial" w:hAnsi="Arial" w:cs="Arial"/>
          <w:b/>
          <w:sz w:val="24"/>
          <w:szCs w:val="24"/>
        </w:rPr>
        <w:t>Item 7 Application LCC/2021/0022 West Lancashire Community High School</w:t>
      </w:r>
    </w:p>
    <w:p w14:paraId="42A3F00E" w14:textId="2A46DE9E" w:rsidR="009C0009" w:rsidRDefault="009C0009" w:rsidP="00F73E24">
      <w:pPr>
        <w:spacing w:after="0"/>
        <w:jc w:val="both"/>
        <w:rPr>
          <w:rFonts w:ascii="Arial" w:hAnsi="Arial" w:cs="Arial"/>
          <w:bCs/>
          <w:sz w:val="24"/>
          <w:szCs w:val="24"/>
        </w:rPr>
      </w:pPr>
    </w:p>
    <w:p w14:paraId="7BD72345" w14:textId="1434C1EA" w:rsidR="00477316" w:rsidRPr="00D1648C" w:rsidRDefault="00477316" w:rsidP="00F73E24">
      <w:pPr>
        <w:spacing w:after="0"/>
        <w:jc w:val="both"/>
        <w:rPr>
          <w:rFonts w:ascii="Arial" w:hAnsi="Arial" w:cs="Arial"/>
          <w:b/>
          <w:sz w:val="24"/>
          <w:szCs w:val="24"/>
        </w:rPr>
      </w:pPr>
      <w:r w:rsidRPr="00D1648C">
        <w:rPr>
          <w:rFonts w:ascii="Arial" w:hAnsi="Arial" w:cs="Arial"/>
          <w:b/>
          <w:sz w:val="24"/>
          <w:szCs w:val="24"/>
        </w:rPr>
        <w:t>Consultations</w:t>
      </w:r>
    </w:p>
    <w:p w14:paraId="46FFEDD9" w14:textId="63546E61" w:rsidR="00477316" w:rsidRDefault="00477316" w:rsidP="00F73E24">
      <w:pPr>
        <w:spacing w:after="0"/>
        <w:jc w:val="both"/>
        <w:rPr>
          <w:rFonts w:ascii="Arial" w:hAnsi="Arial" w:cs="Arial"/>
          <w:bCs/>
          <w:sz w:val="24"/>
          <w:szCs w:val="24"/>
        </w:rPr>
      </w:pPr>
    </w:p>
    <w:p w14:paraId="391B6332" w14:textId="5A7B89D3" w:rsidR="00477316" w:rsidRDefault="00477316" w:rsidP="00F73E24">
      <w:pPr>
        <w:spacing w:after="0"/>
        <w:jc w:val="both"/>
        <w:rPr>
          <w:rFonts w:ascii="Arial" w:hAnsi="Arial" w:cs="Arial"/>
          <w:bCs/>
          <w:sz w:val="24"/>
          <w:szCs w:val="24"/>
        </w:rPr>
      </w:pPr>
      <w:r>
        <w:rPr>
          <w:rFonts w:ascii="Arial" w:hAnsi="Arial" w:cs="Arial"/>
          <w:bCs/>
          <w:sz w:val="24"/>
          <w:szCs w:val="24"/>
        </w:rPr>
        <w:t>Sport England: Sport England note the further information that has been submitted in relation to the need for the games area, the parking issues and the issues with the current playing field. Sport England are satisfied that there will be no harm to sport and recreation provision on the site and therefore withdraw their objection.</w:t>
      </w:r>
    </w:p>
    <w:p w14:paraId="0AFDD6F6" w14:textId="472C4D0B" w:rsidR="00477316" w:rsidRDefault="00477316" w:rsidP="00F73E24">
      <w:pPr>
        <w:spacing w:after="0"/>
        <w:jc w:val="both"/>
        <w:rPr>
          <w:rFonts w:ascii="Arial" w:hAnsi="Arial" w:cs="Arial"/>
          <w:bCs/>
          <w:sz w:val="24"/>
          <w:szCs w:val="24"/>
        </w:rPr>
      </w:pPr>
    </w:p>
    <w:p w14:paraId="09948940" w14:textId="187F14F1" w:rsidR="00477316" w:rsidRDefault="00477316" w:rsidP="00F73E24">
      <w:pPr>
        <w:spacing w:after="0"/>
        <w:jc w:val="both"/>
        <w:rPr>
          <w:rFonts w:ascii="Arial" w:hAnsi="Arial" w:cs="Arial"/>
          <w:bCs/>
          <w:sz w:val="24"/>
          <w:szCs w:val="24"/>
        </w:rPr>
      </w:pPr>
      <w:r>
        <w:rPr>
          <w:rFonts w:ascii="Arial" w:hAnsi="Arial" w:cs="Arial"/>
          <w:bCs/>
          <w:sz w:val="24"/>
          <w:szCs w:val="24"/>
        </w:rPr>
        <w:t xml:space="preserve">They request two conditions in relation to formalising the community use of the </w:t>
      </w:r>
      <w:r w:rsidR="00965167">
        <w:rPr>
          <w:rFonts w:ascii="Arial" w:hAnsi="Arial" w:cs="Arial"/>
          <w:bCs/>
          <w:sz w:val="24"/>
          <w:szCs w:val="24"/>
        </w:rPr>
        <w:t>multi-use games area (</w:t>
      </w:r>
      <w:r>
        <w:rPr>
          <w:rFonts w:ascii="Arial" w:hAnsi="Arial" w:cs="Arial"/>
          <w:bCs/>
          <w:sz w:val="24"/>
          <w:szCs w:val="24"/>
        </w:rPr>
        <w:t>MUGA</w:t>
      </w:r>
      <w:r w:rsidR="00965167">
        <w:rPr>
          <w:rFonts w:ascii="Arial" w:hAnsi="Arial" w:cs="Arial"/>
          <w:bCs/>
          <w:sz w:val="24"/>
          <w:szCs w:val="24"/>
        </w:rPr>
        <w:t>)</w:t>
      </w:r>
      <w:r>
        <w:rPr>
          <w:rFonts w:ascii="Arial" w:hAnsi="Arial" w:cs="Arial"/>
          <w:bCs/>
          <w:sz w:val="24"/>
          <w:szCs w:val="24"/>
        </w:rPr>
        <w:t xml:space="preserve"> and also to ensure that the MUGA is only used for sporting purposes.</w:t>
      </w:r>
    </w:p>
    <w:p w14:paraId="03104493" w14:textId="366F7993" w:rsidR="00045F40" w:rsidRDefault="00045F40" w:rsidP="00F73E24">
      <w:pPr>
        <w:spacing w:after="0"/>
        <w:jc w:val="both"/>
        <w:rPr>
          <w:rFonts w:ascii="Arial" w:hAnsi="Arial" w:cs="Arial"/>
          <w:bCs/>
          <w:sz w:val="24"/>
          <w:szCs w:val="24"/>
        </w:rPr>
      </w:pPr>
    </w:p>
    <w:p w14:paraId="6D97CE72" w14:textId="506355C4" w:rsidR="00045F40" w:rsidRDefault="00045F40" w:rsidP="00F73E24">
      <w:pPr>
        <w:spacing w:after="0"/>
        <w:jc w:val="both"/>
        <w:rPr>
          <w:rFonts w:ascii="Arial" w:hAnsi="Arial" w:cs="Arial"/>
          <w:bCs/>
          <w:sz w:val="24"/>
          <w:szCs w:val="24"/>
        </w:rPr>
      </w:pPr>
      <w:r>
        <w:rPr>
          <w:rFonts w:ascii="Arial" w:hAnsi="Arial" w:cs="Arial"/>
          <w:bCs/>
          <w:sz w:val="24"/>
          <w:szCs w:val="24"/>
        </w:rPr>
        <w:t>Advice: Sport England's comments are noted which will remove the requirement to refer the application to the Secretary of State.</w:t>
      </w:r>
    </w:p>
    <w:p w14:paraId="04F8F30B" w14:textId="77777777" w:rsidR="00045F40" w:rsidRDefault="00045F40" w:rsidP="00F73E24">
      <w:pPr>
        <w:spacing w:after="0"/>
        <w:jc w:val="both"/>
        <w:rPr>
          <w:rFonts w:ascii="Arial" w:hAnsi="Arial" w:cs="Arial"/>
          <w:bCs/>
          <w:sz w:val="24"/>
          <w:szCs w:val="24"/>
        </w:rPr>
      </w:pPr>
    </w:p>
    <w:p w14:paraId="46DFA2B4" w14:textId="5D90B154" w:rsidR="00045F40" w:rsidRPr="00D1648C" w:rsidRDefault="00045F40" w:rsidP="00F73E24">
      <w:pPr>
        <w:spacing w:after="0"/>
        <w:jc w:val="both"/>
        <w:rPr>
          <w:rFonts w:ascii="Arial" w:hAnsi="Arial" w:cs="Arial"/>
          <w:b/>
          <w:sz w:val="24"/>
          <w:szCs w:val="24"/>
        </w:rPr>
      </w:pPr>
      <w:r w:rsidRPr="00D1648C">
        <w:rPr>
          <w:rFonts w:ascii="Arial" w:hAnsi="Arial" w:cs="Arial"/>
          <w:b/>
          <w:sz w:val="24"/>
          <w:szCs w:val="24"/>
        </w:rPr>
        <w:t>Recommendation</w:t>
      </w:r>
    </w:p>
    <w:p w14:paraId="12EFD689" w14:textId="1605F248" w:rsidR="00045F40" w:rsidRDefault="00045F40" w:rsidP="00F73E24">
      <w:pPr>
        <w:spacing w:after="0"/>
        <w:jc w:val="both"/>
        <w:rPr>
          <w:rFonts w:ascii="Arial" w:hAnsi="Arial" w:cs="Arial"/>
          <w:bCs/>
          <w:sz w:val="24"/>
          <w:szCs w:val="24"/>
        </w:rPr>
      </w:pPr>
    </w:p>
    <w:p w14:paraId="7D2C6395" w14:textId="570BAFE3" w:rsidR="00045F40" w:rsidRDefault="00045F40" w:rsidP="00F73E24">
      <w:pPr>
        <w:spacing w:after="0"/>
        <w:jc w:val="both"/>
        <w:rPr>
          <w:rFonts w:ascii="Arial" w:hAnsi="Arial" w:cs="Arial"/>
          <w:bCs/>
          <w:sz w:val="24"/>
          <w:szCs w:val="24"/>
        </w:rPr>
      </w:pPr>
      <w:r>
        <w:rPr>
          <w:rFonts w:ascii="Arial" w:hAnsi="Arial" w:cs="Arial"/>
          <w:bCs/>
          <w:sz w:val="24"/>
          <w:szCs w:val="24"/>
        </w:rPr>
        <w:t xml:space="preserve">That planning permission be </w:t>
      </w:r>
      <w:r w:rsidRPr="00045F40">
        <w:rPr>
          <w:rFonts w:ascii="Arial" w:hAnsi="Arial" w:cs="Arial"/>
          <w:b/>
          <w:sz w:val="24"/>
          <w:szCs w:val="24"/>
        </w:rPr>
        <w:t>granted</w:t>
      </w:r>
      <w:r>
        <w:rPr>
          <w:rFonts w:ascii="Arial" w:hAnsi="Arial" w:cs="Arial"/>
          <w:bCs/>
          <w:sz w:val="24"/>
          <w:szCs w:val="24"/>
        </w:rPr>
        <w:t xml:space="preserve"> subject to the following planning conditions:</w:t>
      </w:r>
    </w:p>
    <w:p w14:paraId="76678A1A" w14:textId="7D2A0433" w:rsidR="00045F40" w:rsidRDefault="00045F40" w:rsidP="00F73E24">
      <w:pPr>
        <w:spacing w:after="0"/>
        <w:jc w:val="both"/>
        <w:rPr>
          <w:rFonts w:ascii="Arial" w:hAnsi="Arial" w:cs="Arial"/>
          <w:bCs/>
          <w:sz w:val="24"/>
          <w:szCs w:val="24"/>
        </w:rPr>
      </w:pPr>
    </w:p>
    <w:p w14:paraId="4FF00300" w14:textId="180DB93B" w:rsidR="00045F40" w:rsidRDefault="00045F40" w:rsidP="00F73E24">
      <w:pPr>
        <w:spacing w:after="0"/>
        <w:jc w:val="both"/>
        <w:rPr>
          <w:rFonts w:ascii="Arial" w:hAnsi="Arial" w:cs="Arial"/>
          <w:bCs/>
          <w:sz w:val="24"/>
          <w:szCs w:val="24"/>
        </w:rPr>
      </w:pPr>
      <w:r>
        <w:rPr>
          <w:rFonts w:ascii="Arial" w:hAnsi="Arial" w:cs="Arial"/>
          <w:bCs/>
          <w:sz w:val="24"/>
          <w:szCs w:val="24"/>
        </w:rPr>
        <w:t>Additional condition 8 and 9:</w:t>
      </w:r>
    </w:p>
    <w:p w14:paraId="43065DAA" w14:textId="66441806" w:rsidR="00045F40" w:rsidRDefault="00045F40" w:rsidP="00F73E24">
      <w:pPr>
        <w:spacing w:after="0"/>
        <w:jc w:val="both"/>
        <w:rPr>
          <w:rFonts w:ascii="Arial" w:hAnsi="Arial" w:cs="Arial"/>
          <w:bCs/>
          <w:sz w:val="24"/>
          <w:szCs w:val="24"/>
        </w:rPr>
      </w:pPr>
    </w:p>
    <w:p w14:paraId="5D5A9324" w14:textId="30B7972A" w:rsidR="00045F40" w:rsidRDefault="00045F40" w:rsidP="00F73E24">
      <w:pPr>
        <w:spacing w:after="0"/>
        <w:jc w:val="both"/>
        <w:rPr>
          <w:rFonts w:ascii="Arial" w:hAnsi="Arial" w:cs="Arial"/>
          <w:bCs/>
          <w:sz w:val="24"/>
          <w:szCs w:val="24"/>
        </w:rPr>
      </w:pPr>
      <w:r>
        <w:rPr>
          <w:rFonts w:ascii="Arial" w:hAnsi="Arial" w:cs="Arial"/>
          <w:bCs/>
          <w:sz w:val="24"/>
          <w:szCs w:val="24"/>
        </w:rPr>
        <w:t>8.</w:t>
      </w:r>
      <w:r>
        <w:rPr>
          <w:rFonts w:ascii="Arial" w:hAnsi="Arial" w:cs="Arial"/>
          <w:bCs/>
          <w:sz w:val="24"/>
          <w:szCs w:val="24"/>
        </w:rPr>
        <w:tab/>
        <w:t>Prior to the development being brought into use, a Community Use Scheme shall be submitted to and approved in writing by the County Planning Authority. The Community Use Scheme shall include details of a pricing policy, control of access to non</w:t>
      </w:r>
      <w:r w:rsidR="00965167">
        <w:rPr>
          <w:rFonts w:ascii="Arial" w:hAnsi="Arial" w:cs="Arial"/>
          <w:bCs/>
          <w:sz w:val="24"/>
          <w:szCs w:val="24"/>
        </w:rPr>
        <w:t>-</w:t>
      </w:r>
      <w:r>
        <w:rPr>
          <w:rFonts w:ascii="Arial" w:hAnsi="Arial" w:cs="Arial"/>
          <w:bCs/>
          <w:sz w:val="24"/>
          <w:szCs w:val="24"/>
        </w:rPr>
        <w:t>school users management responsibilities and a mechanism for review of the scheme.</w:t>
      </w:r>
    </w:p>
    <w:p w14:paraId="1FE4D41B" w14:textId="77777777" w:rsidR="00045F40" w:rsidRDefault="00045F40" w:rsidP="00F73E24">
      <w:pPr>
        <w:spacing w:after="0"/>
        <w:jc w:val="both"/>
        <w:rPr>
          <w:rFonts w:ascii="Arial" w:hAnsi="Arial" w:cs="Arial"/>
          <w:bCs/>
          <w:sz w:val="24"/>
          <w:szCs w:val="24"/>
        </w:rPr>
      </w:pPr>
    </w:p>
    <w:p w14:paraId="42B0A9F0" w14:textId="21EEC8D1" w:rsidR="00045F40" w:rsidRDefault="00045F40" w:rsidP="00F73E24">
      <w:pPr>
        <w:spacing w:after="0"/>
        <w:jc w:val="both"/>
        <w:rPr>
          <w:rFonts w:ascii="Arial" w:hAnsi="Arial" w:cs="Arial"/>
          <w:bCs/>
          <w:sz w:val="24"/>
          <w:szCs w:val="24"/>
        </w:rPr>
      </w:pPr>
      <w:r>
        <w:rPr>
          <w:rFonts w:ascii="Arial" w:hAnsi="Arial" w:cs="Arial"/>
          <w:bCs/>
          <w:sz w:val="24"/>
          <w:szCs w:val="24"/>
        </w:rPr>
        <w:t>The approved scheme shall be implemented upon the MUGA being brought into use and there after complied with.</w:t>
      </w:r>
    </w:p>
    <w:p w14:paraId="609AB0B2" w14:textId="29799467" w:rsidR="00045F40" w:rsidRDefault="00045F40" w:rsidP="00F73E24">
      <w:pPr>
        <w:spacing w:after="0"/>
        <w:jc w:val="both"/>
        <w:rPr>
          <w:rFonts w:ascii="Arial" w:hAnsi="Arial" w:cs="Arial"/>
          <w:bCs/>
          <w:sz w:val="24"/>
          <w:szCs w:val="24"/>
        </w:rPr>
      </w:pPr>
    </w:p>
    <w:p w14:paraId="383EF0EF" w14:textId="5E531F4B" w:rsidR="00045F40" w:rsidRDefault="00045F40" w:rsidP="00F73E24">
      <w:pPr>
        <w:spacing w:after="0"/>
        <w:jc w:val="both"/>
        <w:rPr>
          <w:rFonts w:ascii="Arial" w:hAnsi="Arial" w:cs="Arial"/>
          <w:bCs/>
          <w:i/>
          <w:iCs/>
          <w:sz w:val="24"/>
          <w:szCs w:val="24"/>
        </w:rPr>
      </w:pPr>
      <w:r w:rsidRPr="00D1648C">
        <w:rPr>
          <w:rFonts w:ascii="Arial" w:hAnsi="Arial" w:cs="Arial"/>
          <w:bCs/>
          <w:i/>
          <w:iCs/>
          <w:sz w:val="24"/>
          <w:szCs w:val="24"/>
        </w:rPr>
        <w:t>Reason: In the interests of sport and recre</w:t>
      </w:r>
      <w:r w:rsidR="00D1648C" w:rsidRPr="00D1648C">
        <w:rPr>
          <w:rFonts w:ascii="Arial" w:hAnsi="Arial" w:cs="Arial"/>
          <w:bCs/>
          <w:i/>
          <w:iCs/>
          <w:sz w:val="24"/>
          <w:szCs w:val="24"/>
        </w:rPr>
        <w:t>ation and to conform with Policy SC4 of the West Lancashire Local Plan.</w:t>
      </w:r>
    </w:p>
    <w:p w14:paraId="4FED06B8" w14:textId="532790DE" w:rsidR="00D1648C" w:rsidRDefault="00D1648C" w:rsidP="00F73E24">
      <w:pPr>
        <w:spacing w:after="0"/>
        <w:jc w:val="both"/>
        <w:rPr>
          <w:rFonts w:ascii="Arial" w:hAnsi="Arial" w:cs="Arial"/>
          <w:bCs/>
          <w:i/>
          <w:iCs/>
          <w:sz w:val="24"/>
          <w:szCs w:val="24"/>
        </w:rPr>
      </w:pPr>
    </w:p>
    <w:p w14:paraId="2FED79A7" w14:textId="7E94CEA6" w:rsidR="00D1648C" w:rsidRDefault="009F7581" w:rsidP="00F73E24">
      <w:pPr>
        <w:spacing w:after="0"/>
        <w:jc w:val="both"/>
        <w:rPr>
          <w:rFonts w:ascii="Arial" w:hAnsi="Arial" w:cs="Arial"/>
          <w:bCs/>
          <w:sz w:val="24"/>
          <w:szCs w:val="24"/>
        </w:rPr>
      </w:pPr>
      <w:r>
        <w:rPr>
          <w:rFonts w:ascii="Arial" w:hAnsi="Arial" w:cs="Arial"/>
          <w:bCs/>
          <w:sz w:val="24"/>
          <w:szCs w:val="24"/>
        </w:rPr>
        <w:t>9.</w:t>
      </w:r>
      <w:r>
        <w:rPr>
          <w:rFonts w:ascii="Arial" w:hAnsi="Arial" w:cs="Arial"/>
          <w:bCs/>
          <w:sz w:val="24"/>
          <w:szCs w:val="24"/>
        </w:rPr>
        <w:tab/>
      </w:r>
      <w:r w:rsidR="00D1648C">
        <w:rPr>
          <w:rFonts w:ascii="Arial" w:hAnsi="Arial" w:cs="Arial"/>
          <w:bCs/>
          <w:sz w:val="24"/>
          <w:szCs w:val="24"/>
        </w:rPr>
        <w:t>The multi</w:t>
      </w:r>
      <w:r w:rsidR="00965167">
        <w:rPr>
          <w:rFonts w:ascii="Arial" w:hAnsi="Arial" w:cs="Arial"/>
          <w:bCs/>
          <w:sz w:val="24"/>
          <w:szCs w:val="24"/>
        </w:rPr>
        <w:t>-</w:t>
      </w:r>
      <w:r w:rsidR="00D1648C">
        <w:rPr>
          <w:rFonts w:ascii="Arial" w:hAnsi="Arial" w:cs="Arial"/>
          <w:bCs/>
          <w:sz w:val="24"/>
          <w:szCs w:val="24"/>
        </w:rPr>
        <w:t xml:space="preserve">use games area </w:t>
      </w:r>
      <w:r w:rsidR="00965167">
        <w:rPr>
          <w:rFonts w:ascii="Arial" w:hAnsi="Arial" w:cs="Arial"/>
          <w:bCs/>
          <w:sz w:val="24"/>
          <w:szCs w:val="24"/>
        </w:rPr>
        <w:t xml:space="preserve">(MUGA) </w:t>
      </w:r>
      <w:r w:rsidR="00D1648C">
        <w:rPr>
          <w:rFonts w:ascii="Arial" w:hAnsi="Arial" w:cs="Arial"/>
          <w:bCs/>
          <w:sz w:val="24"/>
          <w:szCs w:val="24"/>
        </w:rPr>
        <w:t>shall not be used other than for outdoor sport.</w:t>
      </w:r>
    </w:p>
    <w:p w14:paraId="318BF8F9" w14:textId="61DB31E3" w:rsidR="00D1648C" w:rsidRDefault="00D1648C" w:rsidP="00F73E24">
      <w:pPr>
        <w:spacing w:after="0"/>
        <w:jc w:val="both"/>
        <w:rPr>
          <w:rFonts w:ascii="Arial" w:hAnsi="Arial" w:cs="Arial"/>
          <w:bCs/>
          <w:sz w:val="24"/>
          <w:szCs w:val="24"/>
        </w:rPr>
      </w:pPr>
    </w:p>
    <w:p w14:paraId="127F408C" w14:textId="2DC8BF6D" w:rsidR="00D1648C" w:rsidRDefault="00D1648C" w:rsidP="00D1648C">
      <w:pPr>
        <w:spacing w:after="0"/>
        <w:jc w:val="both"/>
        <w:rPr>
          <w:rFonts w:ascii="Arial" w:hAnsi="Arial" w:cs="Arial"/>
          <w:bCs/>
          <w:i/>
          <w:iCs/>
          <w:sz w:val="24"/>
          <w:szCs w:val="24"/>
        </w:rPr>
      </w:pPr>
      <w:r>
        <w:rPr>
          <w:rFonts w:ascii="Arial" w:hAnsi="Arial" w:cs="Arial"/>
          <w:bCs/>
          <w:sz w:val="24"/>
          <w:szCs w:val="24"/>
        </w:rPr>
        <w:t xml:space="preserve">Reason: </w:t>
      </w:r>
      <w:r w:rsidRPr="00D1648C">
        <w:rPr>
          <w:rFonts w:ascii="Arial" w:hAnsi="Arial" w:cs="Arial"/>
          <w:bCs/>
          <w:i/>
          <w:iCs/>
          <w:sz w:val="24"/>
          <w:szCs w:val="24"/>
        </w:rPr>
        <w:t>In the interests of sport and recreation and to conform with Policy SC4 of the West Lancashire Local Plan.</w:t>
      </w:r>
    </w:p>
    <w:p w14:paraId="3115AB9B" w14:textId="36DC01AB" w:rsidR="00D1648C" w:rsidRPr="00D1648C" w:rsidRDefault="00D1648C" w:rsidP="00F73E24">
      <w:pPr>
        <w:spacing w:after="0"/>
        <w:jc w:val="both"/>
        <w:rPr>
          <w:rFonts w:ascii="Arial" w:hAnsi="Arial" w:cs="Arial"/>
          <w:bCs/>
          <w:sz w:val="24"/>
          <w:szCs w:val="24"/>
        </w:rPr>
      </w:pPr>
    </w:p>
    <w:sectPr w:rsidR="00D1648C" w:rsidRPr="00D16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20C"/>
    <w:multiLevelType w:val="hybridMultilevel"/>
    <w:tmpl w:val="D2580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4536E4"/>
    <w:multiLevelType w:val="hybridMultilevel"/>
    <w:tmpl w:val="01E4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06CD9"/>
    <w:multiLevelType w:val="hybridMultilevel"/>
    <w:tmpl w:val="2A56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0D012C"/>
    <w:multiLevelType w:val="hybridMultilevel"/>
    <w:tmpl w:val="5838AD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B16C6A"/>
    <w:multiLevelType w:val="hybridMultilevel"/>
    <w:tmpl w:val="F352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93DB9"/>
    <w:multiLevelType w:val="hybridMultilevel"/>
    <w:tmpl w:val="57D0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25CAE"/>
    <w:multiLevelType w:val="hybridMultilevel"/>
    <w:tmpl w:val="DB803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372E69"/>
    <w:multiLevelType w:val="hybridMultilevel"/>
    <w:tmpl w:val="439C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C81CAC"/>
    <w:multiLevelType w:val="hybridMultilevel"/>
    <w:tmpl w:val="36D4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4E638B"/>
    <w:multiLevelType w:val="hybridMultilevel"/>
    <w:tmpl w:val="9262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0"/>
  </w:num>
  <w:num w:numId="5">
    <w:abstractNumId w:val="4"/>
  </w:num>
  <w:num w:numId="6">
    <w:abstractNumId w:val="7"/>
  </w:num>
  <w:num w:numId="7">
    <w:abstractNumId w:val="8"/>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6F"/>
    <w:rsid w:val="00002929"/>
    <w:rsid w:val="000121C4"/>
    <w:rsid w:val="000226B9"/>
    <w:rsid w:val="0002765A"/>
    <w:rsid w:val="00043952"/>
    <w:rsid w:val="00045F40"/>
    <w:rsid w:val="000A4BD6"/>
    <w:rsid w:val="000C02A6"/>
    <w:rsid w:val="000F1E64"/>
    <w:rsid w:val="00113CE6"/>
    <w:rsid w:val="0013181B"/>
    <w:rsid w:val="00133678"/>
    <w:rsid w:val="001A2F8B"/>
    <w:rsid w:val="001C0554"/>
    <w:rsid w:val="001D5830"/>
    <w:rsid w:val="001E658D"/>
    <w:rsid w:val="001F0668"/>
    <w:rsid w:val="001F6AF3"/>
    <w:rsid w:val="00224CA8"/>
    <w:rsid w:val="00244781"/>
    <w:rsid w:val="00245BE9"/>
    <w:rsid w:val="00250504"/>
    <w:rsid w:val="002536B6"/>
    <w:rsid w:val="002F4F5C"/>
    <w:rsid w:val="00302E34"/>
    <w:rsid w:val="00307C0B"/>
    <w:rsid w:val="00320D73"/>
    <w:rsid w:val="00351EA6"/>
    <w:rsid w:val="00354384"/>
    <w:rsid w:val="00354F3C"/>
    <w:rsid w:val="00356440"/>
    <w:rsid w:val="00392781"/>
    <w:rsid w:val="003C26B1"/>
    <w:rsid w:val="003D4777"/>
    <w:rsid w:val="003F5045"/>
    <w:rsid w:val="00415061"/>
    <w:rsid w:val="00453618"/>
    <w:rsid w:val="00477316"/>
    <w:rsid w:val="004905FA"/>
    <w:rsid w:val="004B2EBE"/>
    <w:rsid w:val="004D514D"/>
    <w:rsid w:val="004F4B1A"/>
    <w:rsid w:val="004F7234"/>
    <w:rsid w:val="00516CD6"/>
    <w:rsid w:val="00553E11"/>
    <w:rsid w:val="00595B75"/>
    <w:rsid w:val="005C1BCB"/>
    <w:rsid w:val="005E56A0"/>
    <w:rsid w:val="005F5EE2"/>
    <w:rsid w:val="00620628"/>
    <w:rsid w:val="006B3D88"/>
    <w:rsid w:val="006B7EE5"/>
    <w:rsid w:val="006E3F6F"/>
    <w:rsid w:val="007209C9"/>
    <w:rsid w:val="00724A50"/>
    <w:rsid w:val="0073078D"/>
    <w:rsid w:val="00750998"/>
    <w:rsid w:val="00752A2D"/>
    <w:rsid w:val="00783536"/>
    <w:rsid w:val="007968B0"/>
    <w:rsid w:val="007B1FA6"/>
    <w:rsid w:val="007D69BC"/>
    <w:rsid w:val="007F662B"/>
    <w:rsid w:val="0080646F"/>
    <w:rsid w:val="0082669B"/>
    <w:rsid w:val="00846E76"/>
    <w:rsid w:val="00861DEE"/>
    <w:rsid w:val="00871247"/>
    <w:rsid w:val="008940EF"/>
    <w:rsid w:val="008F0770"/>
    <w:rsid w:val="008F6276"/>
    <w:rsid w:val="009627CD"/>
    <w:rsid w:val="00965167"/>
    <w:rsid w:val="00985A70"/>
    <w:rsid w:val="009A1A95"/>
    <w:rsid w:val="009C0009"/>
    <w:rsid w:val="009E6595"/>
    <w:rsid w:val="009F7581"/>
    <w:rsid w:val="00A1230A"/>
    <w:rsid w:val="00A14B5B"/>
    <w:rsid w:val="00A46D6E"/>
    <w:rsid w:val="00A5464C"/>
    <w:rsid w:val="00A64B29"/>
    <w:rsid w:val="00A66B73"/>
    <w:rsid w:val="00A67624"/>
    <w:rsid w:val="00AA7904"/>
    <w:rsid w:val="00AD02B6"/>
    <w:rsid w:val="00AE3F23"/>
    <w:rsid w:val="00AF2AB5"/>
    <w:rsid w:val="00B0050D"/>
    <w:rsid w:val="00B127DA"/>
    <w:rsid w:val="00B25F9B"/>
    <w:rsid w:val="00B376C9"/>
    <w:rsid w:val="00B5687F"/>
    <w:rsid w:val="00BA4FDE"/>
    <w:rsid w:val="00BA7DC2"/>
    <w:rsid w:val="00C51CD4"/>
    <w:rsid w:val="00C65B96"/>
    <w:rsid w:val="00CB265F"/>
    <w:rsid w:val="00CB6ED8"/>
    <w:rsid w:val="00CD0E52"/>
    <w:rsid w:val="00CE496E"/>
    <w:rsid w:val="00CF5C91"/>
    <w:rsid w:val="00D136C0"/>
    <w:rsid w:val="00D1648C"/>
    <w:rsid w:val="00D34DC7"/>
    <w:rsid w:val="00D45652"/>
    <w:rsid w:val="00D6476D"/>
    <w:rsid w:val="00D947D0"/>
    <w:rsid w:val="00DA0EB0"/>
    <w:rsid w:val="00DA4220"/>
    <w:rsid w:val="00DD1DEB"/>
    <w:rsid w:val="00DD57C1"/>
    <w:rsid w:val="00DE1AE9"/>
    <w:rsid w:val="00DE3D5B"/>
    <w:rsid w:val="00E33B4E"/>
    <w:rsid w:val="00E3525E"/>
    <w:rsid w:val="00E409B4"/>
    <w:rsid w:val="00E449D4"/>
    <w:rsid w:val="00E52BDF"/>
    <w:rsid w:val="00E625A3"/>
    <w:rsid w:val="00E90038"/>
    <w:rsid w:val="00E97CBA"/>
    <w:rsid w:val="00EA55EC"/>
    <w:rsid w:val="00ED370F"/>
    <w:rsid w:val="00F2061F"/>
    <w:rsid w:val="00F23336"/>
    <w:rsid w:val="00F321CD"/>
    <w:rsid w:val="00F340D3"/>
    <w:rsid w:val="00F73E24"/>
    <w:rsid w:val="00F84ABB"/>
    <w:rsid w:val="00F87BA0"/>
    <w:rsid w:val="00FA3176"/>
    <w:rsid w:val="00FA413B"/>
    <w:rsid w:val="00FE0A16"/>
    <w:rsid w:val="00FF6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74D9"/>
  <w15:chartTrackingRefBased/>
  <w15:docId w15:val="{1FC78096-CD84-4888-AD8E-F9224F52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B4"/>
    <w:rPr>
      <w:rFonts w:ascii="Segoe UI" w:hAnsi="Segoe UI" w:cs="Segoe UI"/>
      <w:sz w:val="18"/>
      <w:szCs w:val="18"/>
    </w:rPr>
  </w:style>
  <w:style w:type="paragraph" w:styleId="ListParagraph">
    <w:name w:val="List Paragraph"/>
    <w:basedOn w:val="Normal"/>
    <w:uiPriority w:val="34"/>
    <w:qFormat/>
    <w:rsid w:val="004F7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203900">
      <w:bodyDiv w:val="1"/>
      <w:marLeft w:val="0"/>
      <w:marRight w:val="0"/>
      <w:marTop w:val="0"/>
      <w:marBottom w:val="0"/>
      <w:divBdr>
        <w:top w:val="none" w:sz="0" w:space="0" w:color="auto"/>
        <w:left w:val="none" w:sz="0" w:space="0" w:color="auto"/>
        <w:bottom w:val="none" w:sz="0" w:space="0" w:color="auto"/>
        <w:right w:val="none" w:sz="0" w:space="0" w:color="auto"/>
      </w:divBdr>
    </w:div>
    <w:div w:id="1735543521">
      <w:bodyDiv w:val="1"/>
      <w:marLeft w:val="0"/>
      <w:marRight w:val="0"/>
      <w:marTop w:val="0"/>
      <w:marBottom w:val="0"/>
      <w:divBdr>
        <w:top w:val="none" w:sz="0" w:space="0" w:color="auto"/>
        <w:left w:val="none" w:sz="0" w:space="0" w:color="auto"/>
        <w:bottom w:val="none" w:sz="0" w:space="0" w:color="auto"/>
        <w:right w:val="none" w:sz="0" w:space="0" w:color="auto"/>
      </w:divBdr>
    </w:div>
    <w:div w:id="1862434389">
      <w:bodyDiv w:val="1"/>
      <w:marLeft w:val="0"/>
      <w:marRight w:val="0"/>
      <w:marTop w:val="0"/>
      <w:marBottom w:val="0"/>
      <w:divBdr>
        <w:top w:val="none" w:sz="0" w:space="0" w:color="auto"/>
        <w:left w:val="none" w:sz="0" w:space="0" w:color="auto"/>
        <w:bottom w:val="none" w:sz="0" w:space="0" w:color="auto"/>
        <w:right w:val="none" w:sz="0" w:space="0" w:color="auto"/>
      </w:divBdr>
    </w:div>
    <w:div w:id="20985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80C9-8306-46AD-A934-4BE881BF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 Jonathan</dc:creator>
  <cp:keywords/>
  <dc:description/>
  <cp:lastModifiedBy>Gorton, Sam</cp:lastModifiedBy>
  <cp:revision>3</cp:revision>
  <cp:lastPrinted>2020-07-14T16:49:00Z</cp:lastPrinted>
  <dcterms:created xsi:type="dcterms:W3CDTF">2021-07-20T14:39:00Z</dcterms:created>
  <dcterms:modified xsi:type="dcterms:W3CDTF">2021-07-20T14:40:00Z</dcterms:modified>
</cp:coreProperties>
</file>